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0A424">
      <w:pPr>
        <w:pStyle w:val="2"/>
        <w:rPr>
          <w:rFonts w:ascii="Times New Roman" w:hAnsi="Times New Roman"/>
          <w:b/>
          <w:sz w:val="28"/>
          <w:szCs w:val="28"/>
        </w:rPr>
      </w:pPr>
      <w:r>
        <w:t xml:space="preserve">                                        </w:t>
      </w:r>
      <w:r>
        <w:rPr>
          <w:rFonts w:hint="default"/>
          <w:lang w:val="ru-RU"/>
        </w:rPr>
        <w:t xml:space="preserve">                                                             </w:t>
      </w:r>
      <w:r>
        <w:rPr>
          <w:rFonts w:ascii="Times New Roman" w:hAnsi="Times New Roman"/>
          <w:b/>
          <w:sz w:val="28"/>
          <w:szCs w:val="28"/>
        </w:rPr>
        <w:t xml:space="preserve">                                                                                                    </w:t>
      </w:r>
    </w:p>
    <w:p w14:paraId="1BCCB6E0">
      <w:pPr>
        <w:rPr>
          <w:b/>
          <w:sz w:val="36"/>
          <w:szCs w:val="36"/>
        </w:rPr>
      </w:pPr>
      <w:r>
        <w:rPr>
          <w:b/>
          <w:sz w:val="36"/>
          <w:szCs w:val="36"/>
          <w:lang w:eastAsia="ru-RU"/>
        </w:rPr>
        <w:drawing>
          <wp:anchor distT="0" distB="0" distL="114300" distR="114300" simplePos="0" relativeHeight="251660288" behindDoc="1" locked="0" layoutInCell="1" allowOverlap="1">
            <wp:simplePos x="0" y="0"/>
            <wp:positionH relativeFrom="column">
              <wp:posOffset>2310765</wp:posOffset>
            </wp:positionH>
            <wp:positionV relativeFrom="paragraph">
              <wp:posOffset>39370</wp:posOffset>
            </wp:positionV>
            <wp:extent cx="685800" cy="714375"/>
            <wp:effectExtent l="19050" t="0" r="0" b="0"/>
            <wp:wrapThrough wrapText="bothSides">
              <wp:wrapPolygon>
                <wp:start x="-600" y="0"/>
                <wp:lineTo x="-600" y="21312"/>
                <wp:lineTo x="21600" y="21312"/>
                <wp:lineTo x="21600" y="0"/>
                <wp:lineTo x="-600" y="0"/>
              </wp:wrapPolygon>
            </wp:wrapThrough>
            <wp:docPr id="10" name="Рисунок 10"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герб%20района"/>
                    <pic:cNvPicPr>
                      <a:picLocks noChangeAspect="1" noChangeArrowheads="1"/>
                    </pic:cNvPicPr>
                  </pic:nvPicPr>
                  <pic:blipFill>
                    <a:blip r:embed="rId6" cstate="print"/>
                    <a:srcRect/>
                    <a:stretch>
                      <a:fillRect/>
                    </a:stretch>
                  </pic:blipFill>
                  <pic:spPr>
                    <a:xfrm>
                      <a:off x="0" y="0"/>
                      <a:ext cx="685800" cy="714375"/>
                    </a:xfrm>
                    <a:prstGeom prst="rect">
                      <a:avLst/>
                    </a:prstGeom>
                    <a:noFill/>
                    <a:ln w="9525">
                      <a:noFill/>
                      <a:miter lim="800000"/>
                      <a:headEnd/>
                      <a:tailEnd/>
                    </a:ln>
                  </pic:spPr>
                </pic:pic>
              </a:graphicData>
            </a:graphic>
          </wp:anchor>
        </w:drawing>
      </w:r>
      <w:r>
        <w:rPr>
          <w:b/>
          <w:sz w:val="36"/>
          <w:szCs w:val="36"/>
        </w:rPr>
        <w:t xml:space="preserve">                                             </w:t>
      </w:r>
    </w:p>
    <w:p w14:paraId="2F3953D1">
      <w:pPr>
        <w:pStyle w:val="15"/>
        <w:rPr>
          <w:rFonts w:ascii="Times New Roman" w:hAnsi="Times New Roman"/>
          <w:b/>
          <w:sz w:val="28"/>
          <w:szCs w:val="28"/>
        </w:rPr>
      </w:pPr>
    </w:p>
    <w:p w14:paraId="61E9B344">
      <w:pPr>
        <w:rPr>
          <w:lang w:eastAsia="ru-RU"/>
        </w:rPr>
      </w:pPr>
    </w:p>
    <w:p w14:paraId="2A7BA5C3">
      <w:pPr>
        <w:pStyle w:val="15"/>
        <w:jc w:val="center"/>
        <w:rPr>
          <w:rFonts w:ascii="Times New Roman" w:hAnsi="Times New Roman"/>
          <w:b/>
          <w:sz w:val="28"/>
          <w:szCs w:val="28"/>
        </w:rPr>
      </w:pPr>
      <w:r>
        <w:rPr>
          <w:rFonts w:ascii="Times New Roman" w:hAnsi="Times New Roman"/>
          <w:b/>
          <w:sz w:val="28"/>
          <w:szCs w:val="28"/>
        </w:rPr>
        <w:t xml:space="preserve">АДМИНИСТРАЦИЯ </w:t>
      </w:r>
      <w:r>
        <w:rPr>
          <w:rFonts w:ascii="Times New Roman" w:hAnsi="Times New Roman"/>
          <w:b/>
          <w:sz w:val="28"/>
          <w:szCs w:val="28"/>
          <w:lang w:val="ru-RU"/>
        </w:rPr>
        <w:t>ЛЫСКОВСКОГО</w:t>
      </w:r>
      <w:r>
        <w:rPr>
          <w:rFonts w:ascii="Times New Roman" w:hAnsi="Times New Roman"/>
          <w:b/>
          <w:sz w:val="28"/>
          <w:szCs w:val="28"/>
        </w:rPr>
        <w:t xml:space="preserve"> СЕЛЬСКОГО ПОСЕЛЕНИЯ ОКТЯБРЬСКОГО МУНИЦИПАЛЬНОГО РАЙОНА</w:t>
      </w:r>
    </w:p>
    <w:p w14:paraId="1A5127A6">
      <w:pPr>
        <w:pStyle w:val="15"/>
        <w:jc w:val="center"/>
        <w:rPr>
          <w:rFonts w:ascii="Times New Roman" w:hAnsi="Times New Roman"/>
          <w:b/>
          <w:sz w:val="28"/>
          <w:szCs w:val="28"/>
        </w:rPr>
      </w:pPr>
      <w:r>
        <w:rPr>
          <w:rFonts w:ascii="Times New Roman" w:hAnsi="Times New Roman"/>
          <w:b/>
          <w:sz w:val="28"/>
          <w:szCs w:val="28"/>
        </w:rPr>
        <w:t>ЧЕЛЯБИНСКОЙ ОБЛАСТИ</w:t>
      </w:r>
      <w:r>
        <w:rPr>
          <w:rFonts w:ascii="Times New Roman" w:hAnsi="Times New Roman"/>
          <w:b/>
          <w:sz w:val="28"/>
          <w:szCs w:val="28"/>
        </w:rPr>
        <w:br w:type="textWrapping"/>
      </w:r>
    </w:p>
    <w:p w14:paraId="7A4EE0C5">
      <w:pPr>
        <w:pStyle w:val="15"/>
        <w:tabs>
          <w:tab w:val="center" w:pos="5150"/>
          <w:tab w:val="left" w:pos="9867"/>
          <w:tab w:val="right" w:pos="10300"/>
        </w:tabs>
        <w:rPr>
          <w:rFonts w:ascii="Times New Roman" w:hAnsi="Times New Roman"/>
          <w:b/>
          <w:sz w:val="28"/>
          <w:szCs w:val="28"/>
        </w:rPr>
      </w:pPr>
      <w:r>
        <w:rPr>
          <w:rFonts w:ascii="Times New Roman" w:hAnsi="Times New Roman"/>
          <w:b/>
          <w:sz w:val="32"/>
          <w:szCs w:val="32"/>
        </w:rPr>
        <w:t xml:space="preserve">                                   </w:t>
      </w:r>
      <w:r>
        <w:rPr>
          <w:rFonts w:hint="default" w:ascii="Times New Roman" w:hAnsi="Times New Roman"/>
          <w:b/>
          <w:sz w:val="32"/>
          <w:szCs w:val="32"/>
          <w:lang w:val="ru-RU"/>
        </w:rPr>
        <w:t xml:space="preserve">     </w:t>
      </w:r>
      <w:r>
        <w:rPr>
          <w:rFonts w:ascii="Times New Roman" w:hAnsi="Times New Roman"/>
          <w:b/>
          <w:sz w:val="28"/>
          <w:szCs w:val="28"/>
        </w:rPr>
        <w:t>ПОСТАНОВЛЕНИЕ</w:t>
      </w:r>
    </w:p>
    <w:p w14:paraId="1DA46590">
      <w: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48895</wp:posOffset>
                </wp:positionV>
                <wp:extent cx="6639560" cy="0"/>
                <wp:effectExtent l="0" t="5080" r="0" b="4445"/>
                <wp:wrapNone/>
                <wp:docPr id="1" name="Автофигуры 3"/>
                <wp:cNvGraphicFramePr/>
                <a:graphic xmlns:a="http://schemas.openxmlformats.org/drawingml/2006/main">
                  <a:graphicData uri="http://schemas.microsoft.com/office/word/2010/wordprocessingShape">
                    <wps:wsp>
                      <wps:cNvCnPr/>
                      <wps:spPr>
                        <a:xfrm>
                          <a:off x="0" y="0"/>
                          <a:ext cx="6639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Автофигуры 3" o:spid="_x0000_s1026" o:spt="32" type="#_x0000_t32" style="position:absolute;left:0pt;margin-left:1.3pt;margin-top:3.85pt;height:0pt;width:522.8pt;z-index:251659264;mso-width-relative:page;mso-height-relative:page;" filled="f" stroked="t" coordsize="21600,21600" o:gfxdata="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IFXfTAAAABgEAAA8AAAAAAAAAAQAgAAAAIgAAAGRycy9kb3ducmV2LnhtbFBL&#10;AQIUABQAAAAIAIdO4kDzgkIW+wEAAOsDAAAOAAAAAAAAAAEAIAAAACIBAABkcnMvZTJvRG9jLnht&#10;bFBLBQYAAAAABgAGAFkBAACPBQAAAAA=&#10;">
                <v:fill on="f" focussize="0,0"/>
                <v:stroke color="#000000" joinstyle="round"/>
                <v:imagedata o:title=""/>
                <o:lock v:ext="edit" aspectratio="f"/>
              </v:shape>
            </w:pict>
          </mc:Fallback>
        </mc:AlternateContent>
      </w:r>
    </w:p>
    <w:p w14:paraId="436EE5FB">
      <w:pPr>
        <w:spacing w:after="0"/>
        <w:rPr>
          <w:rFonts w:ascii="Times New Roman" w:hAnsi="Times New Roman"/>
          <w:sz w:val="28"/>
          <w:szCs w:val="28"/>
        </w:rPr>
      </w:pPr>
      <w:r>
        <w:rPr>
          <w:rFonts w:ascii="Times New Roman" w:hAnsi="Times New Roman"/>
          <w:sz w:val="28"/>
          <w:szCs w:val="28"/>
        </w:rPr>
        <w:t xml:space="preserve">от  </w:t>
      </w:r>
      <w:r>
        <w:rPr>
          <w:rFonts w:hint="default" w:ascii="Times New Roman" w:hAnsi="Times New Roman"/>
          <w:sz w:val="28"/>
          <w:szCs w:val="28"/>
          <w:lang w:val="ru-RU"/>
        </w:rPr>
        <w:t>14</w:t>
      </w:r>
      <w:r>
        <w:rPr>
          <w:rFonts w:ascii="Times New Roman" w:hAnsi="Times New Roman"/>
          <w:sz w:val="28"/>
          <w:szCs w:val="28"/>
        </w:rPr>
        <w:t>.</w:t>
      </w:r>
      <w:r>
        <w:rPr>
          <w:rFonts w:hint="default" w:ascii="Times New Roman" w:hAnsi="Times New Roman"/>
          <w:sz w:val="28"/>
          <w:szCs w:val="28"/>
          <w:lang w:val="ru-RU"/>
        </w:rPr>
        <w:t>02</w:t>
      </w:r>
      <w:r>
        <w:rPr>
          <w:rFonts w:ascii="Times New Roman" w:hAnsi="Times New Roman"/>
          <w:sz w:val="28"/>
          <w:szCs w:val="28"/>
        </w:rPr>
        <w:t xml:space="preserve">.2025 г          №  </w:t>
      </w:r>
      <w:r>
        <w:rPr>
          <w:rFonts w:hint="default" w:ascii="Times New Roman" w:hAnsi="Times New Roman"/>
          <w:sz w:val="28"/>
          <w:szCs w:val="28"/>
          <w:lang w:val="ru-RU"/>
        </w:rPr>
        <w:t>11</w:t>
      </w:r>
      <w:r>
        <w:rPr>
          <w:rFonts w:ascii="Times New Roman" w:hAnsi="Times New Roman"/>
          <w:sz w:val="28"/>
          <w:szCs w:val="28"/>
        </w:rPr>
        <w:t xml:space="preserve">                                                         </w:t>
      </w:r>
    </w:p>
    <w:p w14:paraId="52E0573F">
      <w:pPr>
        <w:spacing w:after="0"/>
        <w:jc w:val="both"/>
        <w:rPr>
          <w:rFonts w:ascii="Times New Roman" w:hAnsi="Times New Roman"/>
          <w:b/>
          <w:sz w:val="28"/>
          <w:szCs w:val="28"/>
        </w:rPr>
      </w:pPr>
      <w:r>
        <w:rPr>
          <w:rFonts w:ascii="Times New Roman" w:hAnsi="Times New Roman"/>
          <w:b/>
          <w:sz w:val="28"/>
          <w:szCs w:val="28"/>
        </w:rPr>
        <w:t xml:space="preserve">Об утверждении Положения </w:t>
      </w:r>
    </w:p>
    <w:p w14:paraId="41D37509">
      <w:pPr>
        <w:spacing w:after="0"/>
        <w:jc w:val="both"/>
        <w:rPr>
          <w:rFonts w:ascii="Times New Roman" w:hAnsi="Times New Roman"/>
          <w:b/>
          <w:sz w:val="28"/>
          <w:szCs w:val="28"/>
        </w:rPr>
      </w:pPr>
      <w:r>
        <w:rPr>
          <w:rFonts w:ascii="Times New Roman" w:hAnsi="Times New Roman"/>
          <w:b/>
          <w:sz w:val="28"/>
          <w:szCs w:val="28"/>
        </w:rPr>
        <w:t>о проведении аукциона по продаже</w:t>
      </w:r>
    </w:p>
    <w:p w14:paraId="53733396">
      <w:pPr>
        <w:spacing w:after="0"/>
        <w:jc w:val="both"/>
        <w:rPr>
          <w:rFonts w:ascii="Times New Roman" w:hAnsi="Times New Roman"/>
          <w:b/>
          <w:sz w:val="28"/>
          <w:szCs w:val="28"/>
        </w:rPr>
      </w:pPr>
      <w:r>
        <w:rPr>
          <w:rFonts w:ascii="Times New Roman" w:hAnsi="Times New Roman"/>
          <w:b/>
          <w:sz w:val="28"/>
          <w:szCs w:val="28"/>
        </w:rPr>
        <w:t>муниципального имущества</w:t>
      </w:r>
    </w:p>
    <w:p w14:paraId="750EFE81">
      <w:pPr>
        <w:spacing w:after="0"/>
        <w:jc w:val="both"/>
        <w:rPr>
          <w:rFonts w:ascii="Times New Roman" w:hAnsi="Times New Roman"/>
          <w:b/>
          <w:sz w:val="28"/>
          <w:szCs w:val="28"/>
        </w:rPr>
      </w:pPr>
      <w:r>
        <w:rPr>
          <w:rFonts w:ascii="Times New Roman" w:hAnsi="Times New Roman"/>
          <w:b/>
          <w:sz w:val="28"/>
          <w:szCs w:val="28"/>
          <w:lang w:val="ru-RU"/>
        </w:rPr>
        <w:t>Лысковског</w:t>
      </w:r>
      <w:r>
        <w:rPr>
          <w:rFonts w:ascii="Times New Roman" w:hAnsi="Times New Roman"/>
          <w:b/>
          <w:sz w:val="28"/>
          <w:szCs w:val="28"/>
        </w:rPr>
        <w:t xml:space="preserve">о сельского поселения </w:t>
      </w:r>
    </w:p>
    <w:p w14:paraId="2E7BD998">
      <w:pPr>
        <w:shd w:val="clear" w:color="auto" w:fill="FFFFFF"/>
        <w:ind w:firstLine="714"/>
        <w:jc w:val="both"/>
        <w:rPr>
          <w:rFonts w:ascii="Times New Roman" w:hAnsi="Times New Roman"/>
          <w:sz w:val="28"/>
          <w:szCs w:val="28"/>
        </w:rPr>
      </w:pPr>
      <w:r>
        <w:rPr>
          <w:rFonts w:ascii="Times New Roman" w:hAnsi="Times New Roman"/>
          <w:color w:val="222222"/>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  от 26.07.2006 N 135-ФЗ "О защите конкуренции", Федеральным законом от 21 декабря 2001 года № 178- ФЗ «О приватизации государственного и муниципального имущества», Федеральным законом от 29.06.2015 №180-ФЗ «О внесении изменений в Федеральный закон «О приватизации государственного и муниципального имущества», Приказом ФАС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14:paraId="348D2B0A">
      <w:pPr>
        <w:shd w:val="clear" w:color="auto" w:fill="FFFFFF"/>
        <w:spacing w:after="0"/>
        <w:ind w:firstLine="567"/>
        <w:jc w:val="both"/>
        <w:rPr>
          <w:rFonts w:ascii="Times New Roman" w:hAnsi="Times New Roman"/>
          <w:sz w:val="28"/>
          <w:szCs w:val="28"/>
        </w:rPr>
      </w:pPr>
      <w:r>
        <w:rPr>
          <w:rFonts w:ascii="Times New Roman" w:hAnsi="Times New Roman"/>
          <w:b/>
          <w:sz w:val="28"/>
          <w:szCs w:val="28"/>
        </w:rPr>
        <w:t>ПОСТАНОВЛЯЮ:</w:t>
      </w:r>
    </w:p>
    <w:p w14:paraId="7F814D98">
      <w:pPr>
        <w:pStyle w:val="11"/>
        <w:numPr>
          <w:ilvl w:val="0"/>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Утвердить прилагаемое Положение о проведении аукциона по продаже муниципального имущества </w:t>
      </w:r>
      <w:r>
        <w:rPr>
          <w:rFonts w:ascii="Times New Roman" w:hAnsi="Times New Roman"/>
          <w:sz w:val="28"/>
          <w:szCs w:val="28"/>
          <w:lang w:val="ru-RU"/>
        </w:rPr>
        <w:t>Лысковского</w:t>
      </w:r>
      <w:r>
        <w:rPr>
          <w:rFonts w:ascii="Times New Roman" w:hAnsi="Times New Roman"/>
          <w:sz w:val="28"/>
          <w:szCs w:val="28"/>
        </w:rPr>
        <w:t xml:space="preserve"> сельского поселения </w:t>
      </w:r>
    </w:p>
    <w:p w14:paraId="73F40B7A">
      <w:pPr>
        <w:pStyle w:val="9"/>
        <w:numPr>
          <w:ilvl w:val="0"/>
          <w:numId w:val="1"/>
        </w:numPr>
        <w:spacing w:after="0"/>
        <w:jc w:val="both"/>
        <w:rPr>
          <w:bCs/>
          <w:iCs/>
          <w:sz w:val="28"/>
          <w:szCs w:val="28"/>
        </w:rPr>
      </w:pPr>
      <w:r>
        <w:rPr>
          <w:bCs/>
          <w:iCs/>
          <w:sz w:val="28"/>
          <w:szCs w:val="28"/>
        </w:rPr>
        <w:t xml:space="preserve">Опубликовать настоящее постановление на официальном сайте органов местного самоуправления </w:t>
      </w:r>
      <w:r>
        <w:rPr>
          <w:bCs/>
          <w:iCs/>
          <w:sz w:val="28"/>
          <w:szCs w:val="28"/>
          <w:lang w:val="ru-RU"/>
        </w:rPr>
        <w:t>Лысковского</w:t>
      </w:r>
      <w:r>
        <w:rPr>
          <w:bCs/>
          <w:iCs/>
          <w:sz w:val="28"/>
          <w:szCs w:val="28"/>
        </w:rPr>
        <w:t xml:space="preserve"> сельского поселения </w:t>
      </w:r>
    </w:p>
    <w:p w14:paraId="67F759FA">
      <w:pPr>
        <w:pStyle w:val="9"/>
        <w:numPr>
          <w:ilvl w:val="0"/>
          <w:numId w:val="1"/>
        </w:numPr>
        <w:spacing w:after="0"/>
        <w:jc w:val="both"/>
        <w:rPr>
          <w:rFonts w:ascii="Times New Roman" w:hAnsi="Times New Roman"/>
          <w:sz w:val="28"/>
          <w:szCs w:val="28"/>
        </w:rPr>
      </w:pPr>
      <w:r>
        <w:rPr>
          <w:bCs/>
          <w:iCs/>
          <w:sz w:val="28"/>
          <w:szCs w:val="28"/>
        </w:rPr>
        <w:t>Настоящее постановление вступает в законную силу с момента его официального опубликования</w:t>
      </w:r>
      <w:r>
        <w:rPr>
          <w:rFonts w:hint="default"/>
          <w:bCs/>
          <w:iCs/>
          <w:sz w:val="28"/>
          <w:szCs w:val="28"/>
          <w:lang w:val="ru-RU"/>
        </w:rPr>
        <w:t>.</w:t>
      </w:r>
    </w:p>
    <w:p w14:paraId="6EA8E17A">
      <w:pPr>
        <w:jc w:val="both"/>
        <w:rPr>
          <w:rFonts w:hint="default" w:ascii="Times New Roman" w:hAnsi="Times New Roman"/>
          <w:sz w:val="28"/>
          <w:szCs w:val="28"/>
          <w:lang w:val="ru-RU"/>
        </w:rPr>
      </w:pPr>
      <w:r>
        <w:rPr>
          <w:rFonts w:ascii="Times New Roman" w:hAnsi="Times New Roman"/>
          <w:sz w:val="28"/>
          <w:szCs w:val="28"/>
        </w:rPr>
        <w:t xml:space="preserve">Глава сельского поселения                                              </w:t>
      </w:r>
      <w:r>
        <w:rPr>
          <w:rFonts w:ascii="Times New Roman" w:hAnsi="Times New Roman"/>
          <w:sz w:val="28"/>
          <w:szCs w:val="28"/>
          <w:lang w:val="ru-RU"/>
        </w:rPr>
        <w:t>В</w:t>
      </w:r>
      <w:r>
        <w:rPr>
          <w:rFonts w:hint="default" w:ascii="Times New Roman" w:hAnsi="Times New Roman"/>
          <w:sz w:val="28"/>
          <w:szCs w:val="28"/>
          <w:lang w:val="ru-RU"/>
        </w:rPr>
        <w:t>.И. Оплетаев</w:t>
      </w:r>
    </w:p>
    <w:p w14:paraId="5C7BDEE6">
      <w:pPr>
        <w:spacing w:after="0"/>
        <w:jc w:val="right"/>
        <w:rPr>
          <w:rFonts w:ascii="Times New Roman" w:hAnsi="Times New Roman"/>
          <w:sz w:val="24"/>
          <w:szCs w:val="24"/>
        </w:rPr>
      </w:pPr>
    </w:p>
    <w:p w14:paraId="03CCC327">
      <w:pPr>
        <w:spacing w:after="0"/>
        <w:jc w:val="right"/>
        <w:rPr>
          <w:rFonts w:ascii="Times New Roman" w:hAnsi="Times New Roman"/>
          <w:sz w:val="24"/>
          <w:szCs w:val="24"/>
        </w:rPr>
      </w:pPr>
    </w:p>
    <w:p w14:paraId="6AFC4D1B">
      <w:pPr>
        <w:spacing w:after="0"/>
        <w:jc w:val="right"/>
        <w:rPr>
          <w:rFonts w:ascii="Times New Roman" w:hAnsi="Times New Roman"/>
          <w:sz w:val="24"/>
          <w:szCs w:val="24"/>
        </w:rPr>
      </w:pPr>
    </w:p>
    <w:p w14:paraId="13C03C30">
      <w:pPr>
        <w:spacing w:after="0"/>
        <w:jc w:val="right"/>
        <w:rPr>
          <w:rFonts w:ascii="Times New Roman" w:hAnsi="Times New Roman"/>
          <w:sz w:val="24"/>
          <w:szCs w:val="24"/>
        </w:rPr>
      </w:pPr>
    </w:p>
    <w:p w14:paraId="674E593A">
      <w:pPr>
        <w:spacing w:after="0"/>
        <w:jc w:val="right"/>
        <w:rPr>
          <w:rFonts w:ascii="Times New Roman" w:hAnsi="Times New Roman"/>
          <w:sz w:val="24"/>
          <w:szCs w:val="24"/>
        </w:rPr>
      </w:pPr>
      <w:r>
        <w:rPr>
          <w:rFonts w:ascii="Times New Roman" w:hAnsi="Times New Roman"/>
          <w:sz w:val="24"/>
          <w:szCs w:val="24"/>
        </w:rPr>
        <w:t xml:space="preserve"> УТВЕРЖДЕНО</w:t>
      </w:r>
    </w:p>
    <w:p w14:paraId="39E03D1B">
      <w:pPr>
        <w:spacing w:after="0"/>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14:paraId="117824E1">
      <w:pPr>
        <w:spacing w:after="0"/>
        <w:jc w:val="right"/>
        <w:rPr>
          <w:rFonts w:ascii="Times New Roman" w:hAnsi="Times New Roman"/>
          <w:sz w:val="24"/>
          <w:szCs w:val="24"/>
        </w:rPr>
      </w:pPr>
      <w:r>
        <w:rPr>
          <w:rFonts w:ascii="Times New Roman" w:hAnsi="Times New Roman"/>
          <w:sz w:val="24"/>
          <w:szCs w:val="24"/>
          <w:lang w:val="ru-RU"/>
        </w:rPr>
        <w:t>Лысковского</w:t>
      </w:r>
      <w:r>
        <w:rPr>
          <w:rFonts w:ascii="Times New Roman" w:hAnsi="Times New Roman"/>
          <w:sz w:val="24"/>
          <w:szCs w:val="24"/>
        </w:rPr>
        <w:t xml:space="preserve"> сельского поселения</w:t>
      </w:r>
    </w:p>
    <w:p w14:paraId="34AA3C8B">
      <w:pPr>
        <w:jc w:val="right"/>
      </w:pPr>
      <w:r>
        <w:rPr>
          <w:rFonts w:ascii="Times New Roman" w:hAnsi="Times New Roman"/>
          <w:sz w:val="24"/>
          <w:szCs w:val="24"/>
        </w:rPr>
        <w:t xml:space="preserve">От  </w:t>
      </w:r>
      <w:r>
        <w:rPr>
          <w:rFonts w:hint="default" w:ascii="Times New Roman" w:hAnsi="Times New Roman"/>
          <w:sz w:val="24"/>
          <w:szCs w:val="24"/>
          <w:lang w:val="ru-RU"/>
        </w:rPr>
        <w:t>14</w:t>
      </w:r>
      <w:r>
        <w:rPr>
          <w:rFonts w:ascii="Times New Roman" w:hAnsi="Times New Roman"/>
          <w:sz w:val="24"/>
          <w:szCs w:val="24"/>
        </w:rPr>
        <w:t>.0</w:t>
      </w:r>
      <w:r>
        <w:rPr>
          <w:rFonts w:hint="default" w:ascii="Times New Roman" w:hAnsi="Times New Roman"/>
          <w:sz w:val="24"/>
          <w:szCs w:val="24"/>
          <w:lang w:val="ru-RU"/>
        </w:rPr>
        <w:t>2</w:t>
      </w:r>
      <w:r>
        <w:rPr>
          <w:rFonts w:ascii="Times New Roman" w:hAnsi="Times New Roman"/>
          <w:sz w:val="24"/>
          <w:szCs w:val="24"/>
        </w:rPr>
        <w:t xml:space="preserve">.2025 г № </w:t>
      </w:r>
      <w:r>
        <w:rPr>
          <w:rFonts w:hint="default" w:ascii="Times New Roman" w:hAnsi="Times New Roman"/>
          <w:sz w:val="24"/>
          <w:szCs w:val="24"/>
          <w:lang w:val="ru-RU"/>
        </w:rPr>
        <w:t>11</w:t>
      </w:r>
      <w:bookmarkStart w:id="0" w:name="_GoBack"/>
      <w:bookmarkEnd w:id="0"/>
      <w:r>
        <w:rPr>
          <w:rFonts w:ascii="Times New Roman" w:hAnsi="Times New Roman"/>
          <w:sz w:val="24"/>
          <w:szCs w:val="24"/>
        </w:rPr>
        <w:t xml:space="preserve">    </w:t>
      </w:r>
    </w:p>
    <w:p w14:paraId="6560506B">
      <w:pPr>
        <w:autoSpaceDE w:val="0"/>
        <w:autoSpaceDN w:val="0"/>
        <w:adjustRightInd w:val="0"/>
        <w:spacing w:after="0" w:line="240" w:lineRule="auto"/>
        <w:rPr>
          <w:rFonts w:ascii="Times New Roman" w:hAnsi="Times New Roman"/>
          <w:color w:val="000000"/>
          <w:sz w:val="24"/>
          <w:szCs w:val="24"/>
        </w:rPr>
      </w:pPr>
    </w:p>
    <w:p w14:paraId="0DF4A32D">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ПОЛОЖЕНИЕ О ПРОВЕДЕНИИ АУКЦИОНА ПО ПРОДАЖЕ МУНИЦИПАЛЬНОГО ИМУЩЕСТВА </w:t>
      </w:r>
    </w:p>
    <w:p w14:paraId="025D6B53">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lang w:val="ru-RU"/>
        </w:rPr>
        <w:t>ЛЫСКОВСКОГО</w:t>
      </w:r>
      <w:r>
        <w:rPr>
          <w:rFonts w:ascii="Times New Roman" w:hAnsi="Times New Roman"/>
          <w:b/>
          <w:color w:val="000000"/>
          <w:sz w:val="26"/>
          <w:szCs w:val="26"/>
        </w:rPr>
        <w:t xml:space="preserve"> СЕЛЬСКОГО ПОСЕЛЕНИЯ </w:t>
      </w:r>
    </w:p>
    <w:p w14:paraId="707BBF2F">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1. Общие положения </w:t>
      </w:r>
    </w:p>
    <w:p w14:paraId="3C8E3089">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1. Настоящее Положение определяет порядок подготовки и проведения аукциона по продаже муниципального имущества (далее именуется - имущество). </w:t>
      </w:r>
    </w:p>
    <w:p w14:paraId="3DAA261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2. На аукционе </w:t>
      </w:r>
      <w:r>
        <w:rPr>
          <w:rFonts w:ascii="Times New Roman" w:hAnsi="Times New Roman"/>
          <w:color w:val="000000"/>
          <w:sz w:val="26"/>
          <w:szCs w:val="26"/>
          <w:lang w:val="ru-RU"/>
        </w:rPr>
        <w:t>продаётся</w:t>
      </w:r>
      <w:r>
        <w:rPr>
          <w:rFonts w:ascii="Times New Roman" w:hAnsi="Times New Roman"/>
          <w:color w:val="000000"/>
          <w:sz w:val="26"/>
          <w:szCs w:val="26"/>
        </w:rPr>
        <w:t xml:space="preserve">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аукциона наиболее высокую цену за такое имущество. </w:t>
      </w:r>
    </w:p>
    <w:p w14:paraId="648A107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от 21.12.2001 N 178-ФЗ "О приватизации государственного и муниципального имущества", при условии их обременения обязательствами по содержанию, сохранению и использованию (далее - охранное обязательство). </w:t>
      </w:r>
    </w:p>
    <w:p w14:paraId="647004C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4. Проводимый в соответствии с настоящим Положением аукцион является открытым по составу участников. </w:t>
      </w:r>
    </w:p>
    <w:p w14:paraId="30487E9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аукциона (открытая форма подачи предложений о цене). Форма подачи предложений о цене муниципального имущества определяется решением об условиях приватизации. </w:t>
      </w:r>
    </w:p>
    <w:p w14:paraId="18A294A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Аукцион, в котором принял участие только один участник, признается несостоявшимся. </w:t>
      </w:r>
    </w:p>
    <w:p w14:paraId="4495987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Организацию проведения аукциона по продаже имущества, находящегося в муниципальной собственности, осуществляет продавец – Администрация </w:t>
      </w:r>
      <w:r>
        <w:rPr>
          <w:rFonts w:ascii="Times New Roman" w:hAnsi="Times New Roman"/>
          <w:color w:val="000000"/>
          <w:sz w:val="26"/>
          <w:szCs w:val="26"/>
          <w:lang w:val="ru-RU"/>
        </w:rPr>
        <w:t>Лысковского</w:t>
      </w:r>
      <w:r>
        <w:rPr>
          <w:rFonts w:ascii="Times New Roman" w:hAnsi="Times New Roman"/>
          <w:color w:val="000000"/>
          <w:sz w:val="26"/>
          <w:szCs w:val="26"/>
        </w:rPr>
        <w:t xml:space="preserve"> сельского поселения (далее – Администрация, организатор конкурса). </w:t>
      </w:r>
    </w:p>
    <w:p w14:paraId="480D6FD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7. Продавец в соответствии с законодательством Российской Федерации при подготовке и проведении аукциона осуществляет следующие функции: </w:t>
      </w:r>
    </w:p>
    <w:p w14:paraId="2BF47C0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а) обеспечивает проведение оценки приватизируемого имущества в порядке и случаях, предусмотренных законодательством Российской Федерации об оценочной деятельности,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 </w:t>
      </w:r>
    </w:p>
    <w:p w14:paraId="658F4C7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 </w:t>
      </w:r>
    </w:p>
    <w:p w14:paraId="5418B00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заключает с претендентами договоры о задатке; </w:t>
      </w:r>
    </w:p>
    <w:p w14:paraId="655C925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г) определяет место, даты начала и окончания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место и срок подведения итогов аукциона; </w:t>
      </w:r>
    </w:p>
    <w:p w14:paraId="51ED7EF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 организует подготовку  информационного сообщения о проведении аукциона в размещение информации о проведении аукциона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 </w:t>
      </w:r>
    </w:p>
    <w:p w14:paraId="40BB33A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е)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 </w:t>
      </w:r>
    </w:p>
    <w:p w14:paraId="0D7EA1B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ж)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 </w:t>
      </w:r>
    </w:p>
    <w:p w14:paraId="2058A4D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з) </w:t>
      </w:r>
      <w:r>
        <w:rPr>
          <w:rFonts w:ascii="Times New Roman" w:hAnsi="Times New Roman"/>
          <w:color w:val="000000"/>
          <w:sz w:val="26"/>
          <w:szCs w:val="26"/>
          <w:lang w:val="ru-RU"/>
        </w:rPr>
        <w:t>ведёт</w:t>
      </w:r>
      <w:r>
        <w:rPr>
          <w:rFonts w:ascii="Times New Roman" w:hAnsi="Times New Roman"/>
          <w:color w:val="000000"/>
          <w:sz w:val="26"/>
          <w:szCs w:val="26"/>
        </w:rPr>
        <w:t xml:space="preserve"> </w:t>
      </w:r>
      <w:r>
        <w:rPr>
          <w:rFonts w:ascii="Times New Roman" w:hAnsi="Times New Roman"/>
          <w:color w:val="000000"/>
          <w:sz w:val="26"/>
          <w:szCs w:val="26"/>
          <w:lang w:val="ru-RU"/>
        </w:rPr>
        <w:t>учёт</w:t>
      </w:r>
      <w:r>
        <w:rPr>
          <w:rFonts w:ascii="Times New Roman" w:hAnsi="Times New Roman"/>
          <w:color w:val="000000"/>
          <w:sz w:val="26"/>
          <w:szCs w:val="26"/>
        </w:rPr>
        <w:t xml:space="preserve"> заявок по мере их поступления в журнале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w:t>
      </w:r>
    </w:p>
    <w:p w14:paraId="235DA61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и) принимает решение о признании претендентов участниками аукциона или об отказе в допуске к участию в аукционе по основаниям, установленным Федеральным законом "О приватизации государственного и муниципального имущества", и уведомляет претендентов о принятом решении; </w:t>
      </w:r>
    </w:p>
    <w:p w14:paraId="7EC2CC9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 </w:t>
      </w:r>
    </w:p>
    <w:p w14:paraId="68CFF18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 </w:t>
      </w:r>
    </w:p>
    <w:p w14:paraId="3FB2248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м) определяет победителя аукциона и оформляет протокол об итогах аукциона; </w:t>
      </w:r>
    </w:p>
    <w:p w14:paraId="66DB189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н) уведомляет победителя аукциона о его победе на аукционе; </w:t>
      </w:r>
    </w:p>
    <w:p w14:paraId="65F9305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о) производит </w:t>
      </w:r>
      <w:r>
        <w:rPr>
          <w:rFonts w:ascii="Times New Roman" w:hAnsi="Times New Roman"/>
          <w:color w:val="000000"/>
          <w:sz w:val="26"/>
          <w:szCs w:val="26"/>
          <w:lang w:val="ru-RU"/>
        </w:rPr>
        <w:t>расчёты</w:t>
      </w:r>
      <w:r>
        <w:rPr>
          <w:rFonts w:ascii="Times New Roman" w:hAnsi="Times New Roman"/>
          <w:color w:val="000000"/>
          <w:sz w:val="26"/>
          <w:szCs w:val="26"/>
        </w:rPr>
        <w:t xml:space="preserve"> с претендентами, участниками и победителем аукциона; </w:t>
      </w:r>
    </w:p>
    <w:p w14:paraId="02C80AB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п) организует подготовку информационного сообщения об итогах аукциона и его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 </w:t>
      </w:r>
    </w:p>
    <w:p w14:paraId="28BF373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р) обеспечивает передачу имущества покупателю (победителю аукциона) и совершает необходимые действия, связанные с переходом права собственности на него. </w:t>
      </w:r>
    </w:p>
    <w:p w14:paraId="5D2058E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8. Продавец вправе привлекать к осуществлению функций, указанных в подпунктах "в", "е", "ж" и "з" пункта 7 настоящего Положения, отобранных на конкурсной основе юридических лиц на основании </w:t>
      </w:r>
      <w:r>
        <w:rPr>
          <w:rFonts w:ascii="Times New Roman" w:hAnsi="Times New Roman"/>
          <w:color w:val="000000"/>
          <w:sz w:val="26"/>
          <w:szCs w:val="26"/>
          <w:lang w:val="ru-RU"/>
        </w:rPr>
        <w:t>заключённых</w:t>
      </w:r>
      <w:r>
        <w:rPr>
          <w:rFonts w:ascii="Times New Roman" w:hAnsi="Times New Roman"/>
          <w:color w:val="000000"/>
          <w:sz w:val="26"/>
          <w:szCs w:val="26"/>
        </w:rPr>
        <w:t xml:space="preserve"> с ними договоров. </w:t>
      </w:r>
    </w:p>
    <w:p w14:paraId="5CE9ED9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9. Условия аукциона подлежат опубликованию в информационном сообщении о его проведении. </w:t>
      </w:r>
    </w:p>
    <w:p w14:paraId="417BEEB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Публикуемые в информационном сообщении условия аукциона разрабатываются и утверждаются продавцом. </w:t>
      </w:r>
    </w:p>
    <w:p w14:paraId="0FFE97B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10. Информационное сообщение о продаже муниципального имущества подлежит  размещению на официальном сайте в сети "Интернет", сайте продавца муниципального имущества в сети "Интернет", официальном сайте Российской Федерации в сети "Интернет" для размещения информации о проведении торгов (далее также - сайты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 </w:t>
      </w:r>
    </w:p>
    <w:p w14:paraId="5BAFBF8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11. Информационное сообщение о продаже муниципального имущества,  должно содержать, за исключением случаев, предусмотренных настоящим Положением, следующие сведения: </w:t>
      </w:r>
    </w:p>
    <w:p w14:paraId="1559A84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 наименование органа местного самоуправления, принявших решение об условиях приватизации такого имущества, реквизиты указанного решения; </w:t>
      </w:r>
    </w:p>
    <w:p w14:paraId="521C267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2) наименование такого имущества и иные позволяющие его индивидуализировать сведения (характеристика имущества); </w:t>
      </w:r>
    </w:p>
    <w:p w14:paraId="4FB2BBD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способ приватизации такого имущества; </w:t>
      </w:r>
    </w:p>
    <w:p w14:paraId="7B384B1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4) начальная цена продажи такого имущества; </w:t>
      </w:r>
    </w:p>
    <w:p w14:paraId="21954F2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форма подачи предложений о цене такого имущества; </w:t>
      </w:r>
    </w:p>
    <w:p w14:paraId="44471A4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условия и сроки платежа, необходимые реквизиты счетов; </w:t>
      </w:r>
    </w:p>
    <w:p w14:paraId="0427DE1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7) размер задатка, срок и порядок его внесения, необходимые реквизиты счетов; </w:t>
      </w:r>
    </w:p>
    <w:p w14:paraId="7E8EC1A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8) порядок, место, даты начала и окончания подачи заявок, предложений; </w:t>
      </w:r>
    </w:p>
    <w:p w14:paraId="11E8389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9) исчерпывающий перечень представляемых покупателями документов; </w:t>
      </w:r>
    </w:p>
    <w:p w14:paraId="19D8E4A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10) срок заключения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такого имущества; </w:t>
      </w:r>
    </w:p>
    <w:p w14:paraId="3D96C1F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11) порядок ознакомления покупателей с иной информацией, условиями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такого имущества; </w:t>
      </w:r>
    </w:p>
    <w:p w14:paraId="79C5AE4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12) ограничения участия отдельных категорий физических лиц и юридических лиц в приватизации такого имущества; </w:t>
      </w:r>
    </w:p>
    <w:p w14:paraId="76F8C4A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13) порядок определения победителей (при проведении аукциона, специализированного аукциона, конкурса); </w:t>
      </w:r>
    </w:p>
    <w:p w14:paraId="0FD4E32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14) место и срок подведения итогов аукциона по продажи муниципального имущества; </w:t>
      </w:r>
    </w:p>
    <w:p w14:paraId="44F7724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15) при проведении аукциона, если используется открытая форма подачи предложений о цене муниципального имущества, в информационном сообщении указывается величина повышения начальной цены ("шаг аукциона"). </w:t>
      </w:r>
    </w:p>
    <w:p w14:paraId="3C5A984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12. Для проведения аукциона, определения победителя </w:t>
      </w:r>
      <w:r>
        <w:rPr>
          <w:rFonts w:ascii="Times New Roman" w:hAnsi="Times New Roman"/>
          <w:color w:val="000000"/>
          <w:sz w:val="26"/>
          <w:szCs w:val="26"/>
          <w:lang w:val="ru-RU"/>
        </w:rPr>
        <w:t>создаётся</w:t>
      </w:r>
      <w:r>
        <w:rPr>
          <w:rFonts w:ascii="Times New Roman" w:hAnsi="Times New Roman"/>
          <w:color w:val="000000"/>
          <w:sz w:val="26"/>
          <w:szCs w:val="26"/>
        </w:rPr>
        <w:t xml:space="preserve"> постоянно действующая комиссия (далее – комиссия), в состав которой обязательно входят представитель Совета депутатов </w:t>
      </w:r>
      <w:r>
        <w:rPr>
          <w:rFonts w:ascii="Times New Roman" w:hAnsi="Times New Roman"/>
          <w:color w:val="000000"/>
          <w:sz w:val="26"/>
          <w:szCs w:val="26"/>
          <w:lang w:val="ru-RU"/>
        </w:rPr>
        <w:t>Лысковского</w:t>
      </w:r>
      <w:r>
        <w:rPr>
          <w:rFonts w:ascii="Times New Roman" w:hAnsi="Times New Roman"/>
          <w:color w:val="000000"/>
          <w:sz w:val="26"/>
          <w:szCs w:val="26"/>
        </w:rPr>
        <w:t xml:space="preserve"> сельского поселения, три представителя продавца (в том числе: председатель и секретарь комиссии), специалист по финансам. Иные члены комиссии привлекаются к </w:t>
      </w:r>
      <w:r>
        <w:rPr>
          <w:rFonts w:ascii="Times New Roman" w:hAnsi="Times New Roman"/>
          <w:color w:val="000000"/>
          <w:sz w:val="26"/>
          <w:szCs w:val="26"/>
          <w:lang w:val="ru-RU"/>
        </w:rPr>
        <w:t>её</w:t>
      </w:r>
      <w:r>
        <w:rPr>
          <w:rFonts w:ascii="Times New Roman" w:hAnsi="Times New Roman"/>
          <w:color w:val="000000"/>
          <w:sz w:val="26"/>
          <w:szCs w:val="26"/>
        </w:rPr>
        <w:t xml:space="preserve"> работе по согласованию. Из числа членов комиссии, Продавец назначает аукциониста в соответствии с подпунктом «к» пункта 7 настоящего Положения. </w:t>
      </w:r>
    </w:p>
    <w:p w14:paraId="4F3A7D5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13. Членами комиссии, а так же лицами указанными в подпункте «к» пункта 7 настоящего Положения не могут быть физические лица, лично заинтересованные в результатах конкурсов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конкурсов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 </w:t>
      </w:r>
    </w:p>
    <w:p w14:paraId="089B688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14. Комиссия правомочна осуществлять функции если на заседании комиссии присутствует не менее пятидесяти процентов общего числа </w:t>
      </w:r>
      <w:r>
        <w:rPr>
          <w:rFonts w:ascii="Times New Roman" w:hAnsi="Times New Roman"/>
          <w:color w:val="000000"/>
          <w:sz w:val="26"/>
          <w:szCs w:val="26"/>
          <w:lang w:val="ru-RU"/>
        </w:rPr>
        <w:t>её</w:t>
      </w:r>
      <w:r>
        <w:rPr>
          <w:rFonts w:ascii="Times New Roman" w:hAnsi="Times New Roman"/>
          <w:color w:val="000000"/>
          <w:sz w:val="26"/>
          <w:szCs w:val="26"/>
        </w:rPr>
        <w:t xml:space="preserve">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14:paraId="5C83E40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 </w:t>
      </w:r>
    </w:p>
    <w:p w14:paraId="1D7D80A1">
      <w:pPr>
        <w:autoSpaceDE w:val="0"/>
        <w:autoSpaceDN w:val="0"/>
        <w:adjustRightInd w:val="0"/>
        <w:spacing w:after="0" w:line="240" w:lineRule="auto"/>
        <w:jc w:val="center"/>
        <w:rPr>
          <w:rFonts w:ascii="Times New Roman" w:hAnsi="Times New Roman"/>
          <w:b/>
          <w:color w:val="000000"/>
          <w:sz w:val="26"/>
          <w:szCs w:val="26"/>
        </w:rPr>
      </w:pPr>
    </w:p>
    <w:p w14:paraId="47847C9F">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2. Условия участия в аукционе </w:t>
      </w:r>
    </w:p>
    <w:p w14:paraId="0B9F8A2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color w:val="000000"/>
          <w:sz w:val="26"/>
          <w:szCs w:val="26"/>
        </w:rPr>
        <w:t>1. Участники аукциона должны соответствовать требованиям, установленным законодательством Российс</w:t>
      </w:r>
      <w:r>
        <w:rPr>
          <w:rFonts w:ascii="Times New Roman" w:hAnsi="Times New Roman"/>
          <w:color w:val="auto"/>
          <w:sz w:val="26"/>
          <w:szCs w:val="26"/>
        </w:rPr>
        <w:t xml:space="preserve">кой Федерации к таким участникам. При проведении аукционов в соответствии с </w:t>
      </w:r>
      <w:r>
        <w:rPr>
          <w:color w:val="auto"/>
        </w:rPr>
        <w:fldChar w:fldCharType="begin"/>
      </w:r>
      <w:r>
        <w:rPr>
          <w:color w:val="auto"/>
        </w:rPr>
        <w:instrText xml:space="preserve"> HYPERLINK "consultantplus://offline/ref=1387127BCCC751209E1FCF1C16D34D01445F8045C98E6BD559574C8589R73AG" </w:instrText>
      </w:r>
      <w:r>
        <w:rPr>
          <w:color w:val="auto"/>
        </w:rPr>
        <w:fldChar w:fldCharType="separate"/>
      </w:r>
      <w:r>
        <w:rPr>
          <w:rFonts w:ascii="Times New Roman" w:hAnsi="Times New Roman"/>
          <w:color w:val="auto"/>
          <w:sz w:val="26"/>
          <w:szCs w:val="26"/>
        </w:rPr>
        <w:t>Постановлением</w:t>
      </w:r>
      <w:r>
        <w:rPr>
          <w:rFonts w:ascii="Times New Roman" w:hAnsi="Times New Roman"/>
          <w:color w:val="auto"/>
          <w:sz w:val="26"/>
          <w:szCs w:val="26"/>
        </w:rPr>
        <w:fldChar w:fldCharType="end"/>
      </w:r>
      <w:r>
        <w:rPr>
          <w:rFonts w:ascii="Times New Roman" w:hAnsi="Times New Roman"/>
          <w:color w:val="auto"/>
          <w:sz w:val="26"/>
          <w:szCs w:val="26"/>
        </w:rPr>
        <w:t xml:space="preserve"> N 333 участники аукциона должны соответствовать требованиям, установленным </w:t>
      </w:r>
      <w:r>
        <w:rPr>
          <w:color w:val="auto"/>
        </w:rPr>
        <w:fldChar w:fldCharType="begin"/>
      </w:r>
      <w:r>
        <w:rPr>
          <w:color w:val="auto"/>
        </w:rPr>
        <w:instrText xml:space="preserve"> HYPERLINK "consultantplus://offline/ref=1387127BCCC751209E1FCF1C16D34D01445B854CC78D6BD559574C85897AA7FF62861DA8E7DF4472RA31G" </w:instrText>
      </w:r>
      <w:r>
        <w:rPr>
          <w:color w:val="auto"/>
        </w:rPr>
        <w:fldChar w:fldCharType="separate"/>
      </w:r>
      <w:r>
        <w:rPr>
          <w:rFonts w:ascii="Times New Roman" w:hAnsi="Times New Roman"/>
          <w:color w:val="auto"/>
          <w:sz w:val="26"/>
          <w:szCs w:val="26"/>
        </w:rPr>
        <w:t>статьей 5</w:t>
      </w:r>
      <w:r>
        <w:rPr>
          <w:rFonts w:ascii="Times New Roman" w:hAnsi="Times New Roman"/>
          <w:color w:val="auto"/>
          <w:sz w:val="26"/>
          <w:szCs w:val="26"/>
        </w:rPr>
        <w:fldChar w:fldCharType="end"/>
      </w:r>
      <w:r>
        <w:rPr>
          <w:rFonts w:ascii="Times New Roman" w:hAnsi="Times New Roman"/>
          <w:color w:val="auto"/>
          <w:sz w:val="26"/>
          <w:szCs w:val="26"/>
        </w:rPr>
        <w:t xml:space="preserve"> Федерального закона от 21.12.2001 N 178-ФЗ "О приватизации государстве</w:t>
      </w:r>
      <w:r>
        <w:rPr>
          <w:rFonts w:ascii="Times New Roman" w:hAnsi="Times New Roman"/>
          <w:sz w:val="26"/>
          <w:szCs w:val="26"/>
        </w:rPr>
        <w:t>нного и муниципального имущества".</w:t>
      </w:r>
    </w:p>
    <w:p w14:paraId="2DB1F4A8">
      <w:pPr>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2.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w:t>
      </w:r>
      <w:r>
        <w:rPr>
          <w:rFonts w:ascii="Times New Roman" w:hAnsi="Times New Roman"/>
          <w:color w:val="000000"/>
          <w:sz w:val="26"/>
          <w:szCs w:val="26"/>
          <w:lang w:val="ru-RU"/>
        </w:rPr>
        <w:t>платёжный</w:t>
      </w:r>
      <w:r>
        <w:rPr>
          <w:rFonts w:ascii="Times New Roman" w:hAnsi="Times New Roman"/>
          <w:color w:val="000000"/>
          <w:sz w:val="26"/>
          <w:szCs w:val="26"/>
        </w:rPr>
        <w:t xml:space="preserve"> документ с отметкой банка плательщика об исполнении для подтверждения перечисления претендентом установленного задатка в </w:t>
      </w:r>
      <w:r>
        <w:rPr>
          <w:rFonts w:ascii="Times New Roman" w:hAnsi="Times New Roman"/>
          <w:color w:val="000000"/>
          <w:sz w:val="26"/>
          <w:szCs w:val="26"/>
          <w:lang w:val="ru-RU"/>
        </w:rPr>
        <w:t>счёт</w:t>
      </w:r>
      <w:r>
        <w:rPr>
          <w:rFonts w:ascii="Times New Roman" w:hAnsi="Times New Roman"/>
          <w:color w:val="000000"/>
          <w:sz w:val="26"/>
          <w:szCs w:val="26"/>
        </w:rPr>
        <w:t xml:space="preserve"> обеспечения оплаты приобретаемого на аукционе имущества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w:t>
      </w:r>
      <w:r>
        <w:rPr>
          <w:rFonts w:ascii="Times New Roman" w:hAnsi="Times New Roman"/>
          <w:color w:val="000000"/>
          <w:sz w:val="26"/>
          <w:szCs w:val="26"/>
          <w:lang w:val="ru-RU"/>
        </w:rPr>
        <w:t>остаётся</w:t>
      </w:r>
      <w:r>
        <w:rPr>
          <w:rFonts w:ascii="Times New Roman" w:hAnsi="Times New Roman"/>
          <w:color w:val="000000"/>
          <w:sz w:val="26"/>
          <w:szCs w:val="26"/>
        </w:rPr>
        <w:t xml:space="preserve"> у продавца, другой - у заявителя. </w:t>
      </w:r>
    </w:p>
    <w:p w14:paraId="6C27338F">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Для участия в аукционе претендент вносит задаток в размере 10 процентов начальной цены, указанной в информационном сообщении о продаже государственного или муниципального имущества. </w:t>
      </w:r>
    </w:p>
    <w:p w14:paraId="78655C0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Документом, подтверждающим поступление задатка на </w:t>
      </w:r>
      <w:r>
        <w:rPr>
          <w:rFonts w:ascii="Times New Roman" w:hAnsi="Times New Roman"/>
          <w:color w:val="000000"/>
          <w:sz w:val="26"/>
          <w:szCs w:val="26"/>
          <w:lang w:val="ru-RU"/>
        </w:rPr>
        <w:t>счёт</w:t>
      </w:r>
      <w:r>
        <w:rPr>
          <w:rFonts w:ascii="Times New Roman" w:hAnsi="Times New Roman"/>
          <w:color w:val="000000"/>
          <w:sz w:val="26"/>
          <w:szCs w:val="26"/>
        </w:rPr>
        <w:t xml:space="preserve">, указанный в информационном сообщении, является выписка с этого счета. </w:t>
      </w:r>
    </w:p>
    <w:p w14:paraId="39FF7F1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4. Одновременно с заявкой претенденты представляют следующие документы: </w:t>
      </w:r>
    </w:p>
    <w:p w14:paraId="5DA9B9D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 сведения и документы о заявителе, подавшем такую заявку:</w:t>
      </w:r>
    </w:p>
    <w:p w14:paraId="28E9D6BD">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а) фирменное наименование (наименование), сведения об организационно</w:t>
      </w:r>
      <w:r>
        <w:rPr>
          <w:rFonts w:hint="default" w:ascii="Times New Roman" w:hAnsi="Times New Roman"/>
          <w:sz w:val="26"/>
          <w:szCs w:val="26"/>
          <w:lang w:val="ru-RU"/>
        </w:rPr>
        <w:t xml:space="preserve"> </w:t>
      </w:r>
      <w:r>
        <w:rPr>
          <w:rFonts w:ascii="Times New Roman" w:hAnsi="Times New Roman"/>
          <w:sz w:val="26"/>
          <w:szCs w:val="26"/>
        </w:rPr>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DEF7D4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479C5E9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8B9E88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4CE722F3">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д) копии учредительных документов заявителя (для юридических лиц);</w:t>
      </w:r>
    </w:p>
    <w:p w14:paraId="2A0B589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1B9D8AE">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w:t>
      </w:r>
      <w:r>
        <w:rPr>
          <w:rFonts w:ascii="Times New Roman" w:hAnsi="Times New Roman"/>
          <w:color w:val="auto"/>
          <w:sz w:val="26"/>
          <w:szCs w:val="26"/>
        </w:rPr>
        <w:t xml:space="preserve">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color w:val="auto"/>
        </w:rPr>
        <w:fldChar w:fldCharType="begin"/>
      </w:r>
      <w:r>
        <w:rPr>
          <w:color w:val="auto"/>
        </w:rPr>
        <w:instrText xml:space="preserve"> HYPERLINK "consultantplus://offline/ref=A4292EE84BED97F8A8EE6FD42F33024BACE4CA6E40791C5695530BB0FA594DBCD621402D08g1l9G" </w:instrText>
      </w:r>
      <w:r>
        <w:rPr>
          <w:color w:val="auto"/>
        </w:rPr>
        <w:fldChar w:fldCharType="separate"/>
      </w:r>
      <w:r>
        <w:rPr>
          <w:rFonts w:ascii="Times New Roman" w:hAnsi="Times New Roman"/>
          <w:color w:val="auto"/>
          <w:sz w:val="26"/>
          <w:szCs w:val="26"/>
        </w:rPr>
        <w:t>Кодексом</w:t>
      </w:r>
      <w:r>
        <w:rPr>
          <w:rFonts w:ascii="Times New Roman" w:hAnsi="Times New Roman"/>
          <w:color w:val="auto"/>
          <w:sz w:val="26"/>
          <w:szCs w:val="26"/>
        </w:rPr>
        <w:fldChar w:fldCharType="end"/>
      </w:r>
      <w:r>
        <w:rPr>
          <w:rFonts w:ascii="Times New Roman" w:hAnsi="Times New Roman"/>
          <w:sz w:val="26"/>
          <w:szCs w:val="26"/>
        </w:rPr>
        <w:t xml:space="preserve"> Российской Федерации об административных правонарушениях;</w:t>
      </w:r>
    </w:p>
    <w:p w14:paraId="10809F81">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321C6BB5">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27CA9A52">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w:t>
      </w:r>
      <w:r>
        <w:rPr>
          <w:rFonts w:ascii="Times New Roman" w:hAnsi="Times New Roman"/>
          <w:sz w:val="26"/>
          <w:szCs w:val="26"/>
          <w:lang w:val="ru-RU"/>
        </w:rPr>
        <w:t>платёжное</w:t>
      </w:r>
      <w:r>
        <w:rPr>
          <w:rFonts w:ascii="Times New Roman" w:hAnsi="Times New Roman"/>
          <w:sz w:val="26"/>
          <w:szCs w:val="26"/>
        </w:rPr>
        <w:t xml:space="preserve"> поручение, подтверждающее перечисление задатка).</w:t>
      </w:r>
    </w:p>
    <w:p w14:paraId="1B0D756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w:t>
      </w:r>
    </w:p>
    <w:p w14:paraId="290E856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w:t>
      </w:r>
      <w:r>
        <w:rPr>
          <w:rFonts w:ascii="Times New Roman" w:hAnsi="Times New Roman"/>
          <w:color w:val="000000"/>
          <w:sz w:val="26"/>
          <w:szCs w:val="26"/>
          <w:lang w:val="ru-RU"/>
        </w:rPr>
        <w:t>остаётся</w:t>
      </w:r>
      <w:r>
        <w:rPr>
          <w:rFonts w:ascii="Times New Roman" w:hAnsi="Times New Roman"/>
          <w:color w:val="000000"/>
          <w:sz w:val="26"/>
          <w:szCs w:val="26"/>
        </w:rPr>
        <w:t xml:space="preserve"> у продавца, другой - у претендента. </w:t>
      </w:r>
    </w:p>
    <w:p w14:paraId="1C494CD7">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14:paraId="5DF2322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пунктом 18 настоящего Порядка, а также требовать представление иных документов. </w:t>
      </w:r>
    </w:p>
    <w:p w14:paraId="14C49D9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14:paraId="188504B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Претендент не допускается к участию в аукционе по следующим основаниям: </w:t>
      </w:r>
    </w:p>
    <w:p w14:paraId="645F240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 непредставление документов, </w:t>
      </w:r>
      <w:r>
        <w:rPr>
          <w:rFonts w:ascii="Times New Roman" w:hAnsi="Times New Roman"/>
          <w:color w:val="000000"/>
          <w:sz w:val="26"/>
          <w:szCs w:val="26"/>
          <w:lang w:val="ru-RU"/>
        </w:rPr>
        <w:t>определённых</w:t>
      </w:r>
      <w:r>
        <w:rPr>
          <w:rFonts w:ascii="Times New Roman" w:hAnsi="Times New Roman"/>
          <w:color w:val="000000"/>
          <w:sz w:val="26"/>
          <w:szCs w:val="26"/>
        </w:rPr>
        <w:t xml:space="preserve"> п. 4 настоящих правил, либо наличие в таких документах недостоверных сведений;</w:t>
      </w:r>
    </w:p>
    <w:p w14:paraId="4E6D54E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2) несоответствие требованиям, указанным в п. 1 настоящих правил;</w:t>
      </w:r>
    </w:p>
    <w:p w14:paraId="7BA3545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w:t>
      </w:r>
      <w:r>
        <w:rPr>
          <w:rFonts w:ascii="Times New Roman" w:hAnsi="Times New Roman"/>
          <w:color w:val="000000"/>
          <w:sz w:val="26"/>
          <w:szCs w:val="26"/>
          <w:lang w:val="ru-RU"/>
        </w:rPr>
        <w:t>невынесение</w:t>
      </w:r>
      <w:r>
        <w:rPr>
          <w:rFonts w:ascii="Times New Roman" w:hAnsi="Times New Roman"/>
          <w:color w:val="000000"/>
          <w:sz w:val="26"/>
          <w:szCs w:val="26"/>
        </w:rPr>
        <w:t xml:space="preserve"> задатка, если требование о внесении задатка указано в извещении о проведении конкурса или аукциона;</w:t>
      </w:r>
    </w:p>
    <w:p w14:paraId="11EBCF3E">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DB24D4C">
      <w:pPr>
        <w:autoSpaceDE w:val="0"/>
        <w:autoSpaceDN w:val="0"/>
        <w:adjustRightInd w:val="0"/>
        <w:spacing w:after="0" w:line="240" w:lineRule="auto"/>
        <w:ind w:firstLine="540"/>
        <w:jc w:val="both"/>
        <w:rPr>
          <w:rFonts w:ascii="Times New Roman" w:hAnsi="Times New Roman"/>
          <w:color w:val="auto"/>
          <w:sz w:val="26"/>
          <w:szCs w:val="26"/>
        </w:rPr>
      </w:pPr>
      <w:r>
        <w:rPr>
          <w:rFonts w:ascii="Times New Roman" w:hAnsi="Times New Roman"/>
          <w:sz w:val="26"/>
          <w:szCs w:val="26"/>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Pr>
          <w:color w:val="auto"/>
        </w:rPr>
        <w:fldChar w:fldCharType="begin"/>
      </w:r>
      <w:r>
        <w:rPr>
          <w:color w:val="auto"/>
        </w:rPr>
        <w:instrText xml:space="preserve"> HYPERLINK "consultantplus://offline/ref=C675417F693584A007AD5151C574E38C4B41ACF8C72BC9DEBEE3B2C70EAA84B6A7458812603EB9FD46f0H" </w:instrText>
      </w:r>
      <w:r>
        <w:rPr>
          <w:color w:val="auto"/>
        </w:rPr>
        <w:fldChar w:fldCharType="separate"/>
      </w:r>
      <w:r>
        <w:rPr>
          <w:rFonts w:ascii="Times New Roman" w:hAnsi="Times New Roman"/>
          <w:color w:val="auto"/>
          <w:sz w:val="26"/>
          <w:szCs w:val="26"/>
        </w:rPr>
        <w:t>частями 3</w:t>
      </w:r>
      <w:r>
        <w:rPr>
          <w:rFonts w:ascii="Times New Roman" w:hAnsi="Times New Roman"/>
          <w:color w:val="auto"/>
          <w:sz w:val="26"/>
          <w:szCs w:val="26"/>
        </w:rPr>
        <w:fldChar w:fldCharType="end"/>
      </w:r>
      <w:r>
        <w:rPr>
          <w:rFonts w:ascii="Times New Roman" w:hAnsi="Times New Roman"/>
          <w:color w:val="auto"/>
          <w:sz w:val="26"/>
          <w:szCs w:val="26"/>
        </w:rPr>
        <w:t xml:space="preserve"> и </w:t>
      </w:r>
      <w:r>
        <w:rPr>
          <w:color w:val="auto"/>
        </w:rPr>
        <w:fldChar w:fldCharType="begin"/>
      </w:r>
      <w:r>
        <w:rPr>
          <w:color w:val="auto"/>
        </w:rPr>
        <w:instrText xml:space="preserve"> HYPERLINK "consultantplus://offline/ref=C675417F693584A007AD5151C574E38C4B41ACF8C72BC9DEBEE3B2C70EAA84B6A7458812603EB9FA46fCH" </w:instrText>
      </w:r>
      <w:r>
        <w:rPr>
          <w:color w:val="auto"/>
        </w:rPr>
        <w:fldChar w:fldCharType="separate"/>
      </w:r>
      <w:r>
        <w:rPr>
          <w:rFonts w:ascii="Times New Roman" w:hAnsi="Times New Roman"/>
          <w:color w:val="auto"/>
          <w:sz w:val="26"/>
          <w:szCs w:val="26"/>
        </w:rPr>
        <w:t>5 статьи 14</w:t>
      </w:r>
      <w:r>
        <w:rPr>
          <w:rFonts w:ascii="Times New Roman" w:hAnsi="Times New Roman"/>
          <w:color w:val="auto"/>
          <w:sz w:val="26"/>
          <w:szCs w:val="26"/>
        </w:rPr>
        <w:fldChar w:fldCharType="end"/>
      </w:r>
      <w:r>
        <w:rPr>
          <w:rFonts w:ascii="Times New Roman" w:hAnsi="Times New Roman"/>
          <w:color w:val="auto"/>
          <w:sz w:val="26"/>
          <w:szCs w:val="26"/>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r>
        <w:rPr>
          <w:color w:val="auto"/>
        </w:rPr>
        <w:fldChar w:fldCharType="begin"/>
      </w:r>
      <w:r>
        <w:rPr>
          <w:color w:val="auto"/>
        </w:rPr>
        <w:instrText xml:space="preserve"> HYPERLINK "consultantplus://offline/ref=C675417F693584A007AD5151C574E38C4B41ACF8C72BC9DEBEE3B2C70E4AfAH" </w:instrText>
      </w:r>
      <w:r>
        <w:rPr>
          <w:color w:val="auto"/>
        </w:rPr>
        <w:fldChar w:fldCharType="separate"/>
      </w:r>
      <w:r>
        <w:rPr>
          <w:rFonts w:ascii="Times New Roman" w:hAnsi="Times New Roman"/>
          <w:color w:val="auto"/>
          <w:sz w:val="26"/>
          <w:szCs w:val="26"/>
        </w:rPr>
        <w:t>законом</w:t>
      </w:r>
      <w:r>
        <w:rPr>
          <w:rFonts w:ascii="Times New Roman" w:hAnsi="Times New Roman"/>
          <w:color w:val="auto"/>
          <w:sz w:val="26"/>
          <w:szCs w:val="26"/>
        </w:rPr>
        <w:fldChar w:fldCharType="end"/>
      </w:r>
      <w:r>
        <w:rPr>
          <w:rFonts w:ascii="Times New Roman" w:hAnsi="Times New Roman"/>
          <w:color w:val="auto"/>
          <w:sz w:val="26"/>
          <w:szCs w:val="26"/>
        </w:rPr>
        <w:t xml:space="preserve"> "О развитии малого и среднего предпринимательства в Российской Федерации";</w:t>
      </w:r>
    </w:p>
    <w:p w14:paraId="067F166F">
      <w:pPr>
        <w:autoSpaceDE w:val="0"/>
        <w:autoSpaceDN w:val="0"/>
        <w:adjustRightInd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851324D">
      <w:pPr>
        <w:autoSpaceDE w:val="0"/>
        <w:autoSpaceDN w:val="0"/>
        <w:adjustRightInd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7) наличие решения о приостановлении деятельности заявителя в порядке, предусмотренном </w:t>
      </w:r>
      <w:r>
        <w:rPr>
          <w:color w:val="auto"/>
        </w:rPr>
        <w:fldChar w:fldCharType="begin"/>
      </w:r>
      <w:r>
        <w:rPr>
          <w:color w:val="auto"/>
        </w:rPr>
        <w:instrText xml:space="preserve"> HYPERLINK "consultantplus://offline/ref=C675417F693584A007AD5151C574E38C4B41A2F9C62AC9DEBEE3B2C70EAA84B6A74588166143fCH" </w:instrText>
      </w:r>
      <w:r>
        <w:rPr>
          <w:color w:val="auto"/>
        </w:rPr>
        <w:fldChar w:fldCharType="separate"/>
      </w:r>
      <w:r>
        <w:rPr>
          <w:rFonts w:ascii="Times New Roman" w:hAnsi="Times New Roman"/>
          <w:color w:val="auto"/>
          <w:sz w:val="26"/>
          <w:szCs w:val="26"/>
        </w:rPr>
        <w:t>Кодексом</w:t>
      </w:r>
      <w:r>
        <w:rPr>
          <w:rFonts w:ascii="Times New Roman" w:hAnsi="Times New Roman"/>
          <w:color w:val="auto"/>
          <w:sz w:val="26"/>
          <w:szCs w:val="26"/>
        </w:rPr>
        <w:fldChar w:fldCharType="end"/>
      </w:r>
      <w:r>
        <w:rPr>
          <w:rFonts w:ascii="Times New Roman" w:hAnsi="Times New Roman"/>
          <w:color w:val="auto"/>
          <w:sz w:val="26"/>
          <w:szCs w:val="26"/>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9FDC8B0">
      <w:pPr>
        <w:autoSpaceDE w:val="0"/>
        <w:autoSpaceDN w:val="0"/>
        <w:adjustRightInd w:val="0"/>
        <w:spacing w:after="0" w:line="240" w:lineRule="auto"/>
        <w:ind w:firstLine="700"/>
        <w:jc w:val="both"/>
        <w:rPr>
          <w:rFonts w:ascii="Times New Roman" w:hAnsi="Times New Roman"/>
          <w:color w:val="auto"/>
          <w:sz w:val="26"/>
          <w:szCs w:val="26"/>
        </w:rPr>
      </w:pPr>
    </w:p>
    <w:p w14:paraId="0B8E6A6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7. Одно лицо имеет право подать только одну заявку,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 продаваемого на аукционе.  </w:t>
      </w:r>
    </w:p>
    <w:p w14:paraId="22FAB3C1">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3. Порядок проведения аукциона и оформление его результатов </w:t>
      </w:r>
    </w:p>
    <w:p w14:paraId="740E9AF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 Продолжительность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на участие в аукционе должна быть не менее чем двадцать пять дней. Признание претендентов участниками аукциона осуществляется в течении пяти рабочих дней со дня окончания срока </w:t>
      </w:r>
      <w:r>
        <w:rPr>
          <w:rFonts w:ascii="Times New Roman" w:hAnsi="Times New Roman"/>
          <w:color w:val="000000"/>
          <w:sz w:val="26"/>
          <w:szCs w:val="26"/>
          <w:lang w:val="ru-RU"/>
        </w:rPr>
        <w:t>приёма</w:t>
      </w:r>
      <w:r>
        <w:rPr>
          <w:rFonts w:ascii="Times New Roman" w:hAnsi="Times New Roman"/>
          <w:color w:val="000000"/>
          <w:sz w:val="26"/>
          <w:szCs w:val="26"/>
        </w:rPr>
        <w:t xml:space="preserve"> указанных заявок. Аукцион проводится не позднее третьего рабочего дня со дня признания претендентов участниками аукциона.</w:t>
      </w:r>
    </w:p>
    <w:p w14:paraId="5476489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2. Заявка с прилагаемыми к ней документами регистрируется продавцом в журнале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w:t>
      </w:r>
      <w:r>
        <w:rPr>
          <w:rFonts w:ascii="Times New Roman" w:hAnsi="Times New Roman"/>
          <w:color w:val="000000"/>
          <w:sz w:val="26"/>
          <w:szCs w:val="26"/>
          <w:lang w:val="ru-RU"/>
        </w:rPr>
        <w:t>её</w:t>
      </w:r>
      <w:r>
        <w:rPr>
          <w:rFonts w:ascii="Times New Roman" w:hAnsi="Times New Roman"/>
          <w:color w:val="000000"/>
          <w:sz w:val="26"/>
          <w:szCs w:val="26"/>
        </w:rPr>
        <w:t xml:space="preserve"> номера, даты и времени принятия продавцом. </w:t>
      </w:r>
    </w:p>
    <w:p w14:paraId="414AFD2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Заявки, поступившие по истечении срока их </w:t>
      </w:r>
      <w:r>
        <w:rPr>
          <w:rFonts w:ascii="Times New Roman" w:hAnsi="Times New Roman"/>
          <w:color w:val="000000"/>
          <w:sz w:val="26"/>
          <w:szCs w:val="26"/>
          <w:lang w:val="ru-RU"/>
        </w:rPr>
        <w:t>приёма</w:t>
      </w:r>
      <w:r>
        <w:rPr>
          <w:rFonts w:ascii="Times New Roman" w:hAnsi="Times New Roman"/>
          <w:color w:val="000000"/>
          <w:sz w:val="26"/>
          <w:szCs w:val="26"/>
        </w:rPr>
        <w:t xml:space="preserve">,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w:t>
      </w:r>
    </w:p>
    <w:p w14:paraId="1AC406A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4.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 в соответствии с Федеральным законом от 27.07.2006 N 152-ФЗ "О персональных данных". </w:t>
      </w:r>
    </w:p>
    <w:p w14:paraId="3332FA5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В день подведения итогов аукциона (или в день определения участников аукциона - при подаче предложений о цене имущества в открытой форме), указанный в информационном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комиссией принимает решение о признании претендентов участниками аукциона или об отказе в допуске претендентов к участию в аукционе. </w:t>
      </w:r>
    </w:p>
    <w:p w14:paraId="08A4388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Дата определения участников аукциона (при подаче предложений о цене имущества в открытой форме) указывается в информационном сообщении о проведении аукциона. </w:t>
      </w:r>
    </w:p>
    <w:p w14:paraId="6BF5424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Решения комиссии о признании претендентов участниками аукциона оформляется протоколом. </w:t>
      </w:r>
    </w:p>
    <w:p w14:paraId="23924FF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протоколе о признании претендентов участниками аукциона приводится перечень принятых заявок с указанием </w:t>
      </w:r>
      <w:r>
        <w:rPr>
          <w:rFonts w:ascii="Times New Roman" w:hAnsi="Times New Roman"/>
          <w:color w:val="000000"/>
          <w:sz w:val="26"/>
          <w:szCs w:val="26"/>
          <w:lang w:val="ru-RU"/>
        </w:rPr>
        <w:t>имён</w:t>
      </w:r>
      <w:r>
        <w:rPr>
          <w:rFonts w:ascii="Times New Roman" w:hAnsi="Times New Roman"/>
          <w:color w:val="000000"/>
          <w:sz w:val="26"/>
          <w:szCs w:val="26"/>
        </w:rPr>
        <w:t xml:space="preserve">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14:paraId="2E4C42B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При наличии оснований для признания аукциона несостоявшимся продавец принимает соответствующее решение, которое оформляется протоколом. </w:t>
      </w:r>
    </w:p>
    <w:p w14:paraId="77095C7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7.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w:t>
      </w:r>
      <w:r>
        <w:rPr>
          <w:rFonts w:ascii="Times New Roman" w:hAnsi="Times New Roman"/>
          <w:color w:val="000000"/>
          <w:sz w:val="26"/>
          <w:szCs w:val="26"/>
          <w:lang w:val="ru-RU"/>
        </w:rPr>
        <w:t>путём</w:t>
      </w:r>
      <w:r>
        <w:rPr>
          <w:rFonts w:ascii="Times New Roman" w:hAnsi="Times New Roman"/>
          <w:color w:val="000000"/>
          <w:sz w:val="26"/>
          <w:szCs w:val="26"/>
        </w:rPr>
        <w:t xml:space="preserve"> вручения им под расписку соответствующего уведомления либо направления такого уведомления по почте заказным письмом. </w:t>
      </w:r>
    </w:p>
    <w:p w14:paraId="466A49D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Информация об отказе в допуске к участию в аукционе размещается на официальном сайте и на сайте продавца в сети Интернет в срок не позднее рабочего дня, следующего за </w:t>
      </w:r>
      <w:r>
        <w:rPr>
          <w:rFonts w:ascii="Times New Roman" w:hAnsi="Times New Roman"/>
          <w:color w:val="000000"/>
          <w:sz w:val="26"/>
          <w:szCs w:val="26"/>
          <w:lang w:val="ru-RU"/>
        </w:rPr>
        <w:t>днём</w:t>
      </w:r>
      <w:r>
        <w:rPr>
          <w:rFonts w:ascii="Times New Roman" w:hAnsi="Times New Roman"/>
          <w:color w:val="000000"/>
          <w:sz w:val="26"/>
          <w:szCs w:val="26"/>
        </w:rPr>
        <w:t xml:space="preserve"> принятия указанного решения. </w:t>
      </w:r>
    </w:p>
    <w:p w14:paraId="67D8E28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8. Претендент приобретает статус участника аукциона с момента оформления комиссии протокола о признании претендентов участниками аукциона. </w:t>
      </w:r>
    </w:p>
    <w:p w14:paraId="3045893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w:t>
      </w:r>
      <w:r>
        <w:rPr>
          <w:rFonts w:ascii="Times New Roman" w:hAnsi="Times New Roman"/>
          <w:color w:val="000000"/>
          <w:sz w:val="26"/>
          <w:szCs w:val="26"/>
          <w:lang w:val="ru-RU"/>
        </w:rPr>
        <w:t>приёма</w:t>
      </w:r>
      <w:r>
        <w:rPr>
          <w:rFonts w:ascii="Times New Roman" w:hAnsi="Times New Roman"/>
          <w:color w:val="000000"/>
          <w:sz w:val="26"/>
          <w:szCs w:val="26"/>
        </w:rPr>
        <w:t xml:space="preserve"> заявок задаток возвращается в порядке, установленном для участников аукциона. </w:t>
      </w:r>
    </w:p>
    <w:p w14:paraId="73AECBD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10. Аукцион с подачей предложений о цене имущества в открытой форме проводится в следующем порядке: </w:t>
      </w:r>
    </w:p>
    <w:p w14:paraId="18CC105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а) аукцион должен быть </w:t>
      </w:r>
      <w:r>
        <w:rPr>
          <w:rFonts w:ascii="Times New Roman" w:hAnsi="Times New Roman"/>
          <w:color w:val="000000"/>
          <w:sz w:val="26"/>
          <w:szCs w:val="26"/>
          <w:lang w:val="ru-RU"/>
        </w:rPr>
        <w:t>проведён</w:t>
      </w:r>
      <w:r>
        <w:rPr>
          <w:rFonts w:ascii="Times New Roman" w:hAnsi="Times New Roman"/>
          <w:color w:val="000000"/>
          <w:sz w:val="26"/>
          <w:szCs w:val="26"/>
        </w:rPr>
        <w:t xml:space="preserve"> не ранее чем через десять рабочих дней со дня признания претендентов участниками аукциона; </w:t>
      </w:r>
    </w:p>
    <w:p w14:paraId="02BB836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б) аукцион </w:t>
      </w:r>
      <w:r>
        <w:rPr>
          <w:rFonts w:ascii="Times New Roman" w:hAnsi="Times New Roman"/>
          <w:color w:val="000000"/>
          <w:sz w:val="26"/>
          <w:szCs w:val="26"/>
          <w:lang w:val="ru-RU"/>
        </w:rPr>
        <w:t>ведёт</w:t>
      </w:r>
      <w:r>
        <w:rPr>
          <w:rFonts w:ascii="Times New Roman" w:hAnsi="Times New Roman"/>
          <w:color w:val="000000"/>
          <w:sz w:val="26"/>
          <w:szCs w:val="26"/>
        </w:rPr>
        <w:t xml:space="preserve"> аукционист в присутствии Комиссии и уполномоченного представителя продавца, который обеспечивает порядок при проведении торгов; </w:t>
      </w:r>
    </w:p>
    <w:p w14:paraId="0EF20B7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участникам аукциона выдаются пронумерованные карточки участника аукциона (далее именуются - карточки); </w:t>
      </w:r>
    </w:p>
    <w:p w14:paraId="627EAE7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г) аукцион начинается с объявления уполномоченным представителем продавца об открытии аукциона; </w:t>
      </w:r>
    </w:p>
    <w:p w14:paraId="313FC78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 после открытия аукциона аукционистом оглашаются наименование имущества, основные его характеристики, начальная цена продажи и "шаг аукциона". </w:t>
      </w:r>
    </w:p>
    <w:p w14:paraId="0860FD2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 </w:t>
      </w:r>
    </w:p>
    <w:p w14:paraId="31437AB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е) после оглашения аукционистом начальной цены продажи участникам аукциона предлагается заявить эту цену </w:t>
      </w:r>
      <w:r>
        <w:rPr>
          <w:rFonts w:ascii="Times New Roman" w:hAnsi="Times New Roman"/>
          <w:color w:val="000000"/>
          <w:sz w:val="26"/>
          <w:szCs w:val="26"/>
          <w:lang w:val="ru-RU"/>
        </w:rPr>
        <w:t>путём</w:t>
      </w:r>
      <w:r>
        <w:rPr>
          <w:rFonts w:ascii="Times New Roman" w:hAnsi="Times New Roman"/>
          <w:color w:val="000000"/>
          <w:sz w:val="26"/>
          <w:szCs w:val="26"/>
        </w:rPr>
        <w:t xml:space="preserve"> поднятия карточек; </w:t>
      </w:r>
    </w:p>
    <w:p w14:paraId="0775965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w:t>
      </w:r>
      <w:r>
        <w:rPr>
          <w:rFonts w:ascii="Times New Roman" w:hAnsi="Times New Roman"/>
          <w:color w:val="000000"/>
          <w:sz w:val="26"/>
          <w:szCs w:val="26"/>
          <w:lang w:val="ru-RU"/>
        </w:rPr>
        <w:t>путём</w:t>
      </w:r>
      <w:r>
        <w:rPr>
          <w:rFonts w:ascii="Times New Roman" w:hAnsi="Times New Roman"/>
          <w:color w:val="000000"/>
          <w:sz w:val="26"/>
          <w:szCs w:val="26"/>
        </w:rPr>
        <w:t xml:space="preserve"> поднятия карточек. В случае заявления цены, кратной "шагу аукциона", эта цена заявляется участниками аукциона </w:t>
      </w:r>
      <w:r>
        <w:rPr>
          <w:rFonts w:ascii="Times New Roman" w:hAnsi="Times New Roman"/>
          <w:color w:val="000000"/>
          <w:sz w:val="26"/>
          <w:szCs w:val="26"/>
          <w:lang w:val="ru-RU"/>
        </w:rPr>
        <w:t>путём</w:t>
      </w:r>
      <w:r>
        <w:rPr>
          <w:rFonts w:ascii="Times New Roman" w:hAnsi="Times New Roman"/>
          <w:color w:val="000000"/>
          <w:sz w:val="26"/>
          <w:szCs w:val="26"/>
        </w:rPr>
        <w:t xml:space="preserve"> поднятия карточек и </w:t>
      </w:r>
      <w:r>
        <w:rPr>
          <w:rFonts w:ascii="Times New Roman" w:hAnsi="Times New Roman"/>
          <w:color w:val="000000"/>
          <w:sz w:val="26"/>
          <w:szCs w:val="26"/>
          <w:lang w:val="ru-RU"/>
        </w:rPr>
        <w:t>её</w:t>
      </w:r>
      <w:r>
        <w:rPr>
          <w:rFonts w:ascii="Times New Roman" w:hAnsi="Times New Roman"/>
          <w:color w:val="000000"/>
          <w:sz w:val="26"/>
          <w:szCs w:val="26"/>
        </w:rPr>
        <w:t xml:space="preserve"> оглашения; </w:t>
      </w:r>
    </w:p>
    <w:p w14:paraId="65D75B0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14:paraId="0A96D39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14:paraId="4AE6993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к) цена имущества, предложенная победителем аукциона, заносится в протокол об итогах аукциона, составляемый в 2 экземплярах. </w:t>
      </w:r>
    </w:p>
    <w:p w14:paraId="54A7876F">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Протокол об итогах аукциона, подписанный членами Комиссии, аукционистом и уполномоченным представителем продавца, является документом, удостоверяющим право победителя на заключение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имущества. </w:t>
      </w:r>
    </w:p>
    <w:p w14:paraId="05F1ABD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Если при проведении аукциона продавцом проводились фотографирование, аудио</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 и (или) видеозапись, </w:t>
      </w:r>
      <w:r>
        <w:rPr>
          <w:rFonts w:ascii="Times New Roman" w:hAnsi="Times New Roman"/>
          <w:color w:val="000000"/>
          <w:sz w:val="26"/>
          <w:szCs w:val="26"/>
          <w:lang w:val="ru-RU"/>
        </w:rPr>
        <w:t>киносъёмка</w:t>
      </w:r>
      <w:r>
        <w:rPr>
          <w:rFonts w:ascii="Times New Roman" w:hAnsi="Times New Roman"/>
          <w:color w:val="000000"/>
          <w:sz w:val="26"/>
          <w:szCs w:val="26"/>
        </w:rPr>
        <w:t>, то об этом делается отметка в протоколе. В этом случае материалы фотографирования, аудио</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 и (или) видеозаписи, </w:t>
      </w:r>
      <w:r>
        <w:rPr>
          <w:rFonts w:ascii="Times New Roman" w:hAnsi="Times New Roman"/>
          <w:color w:val="000000"/>
          <w:sz w:val="26"/>
          <w:szCs w:val="26"/>
          <w:lang w:val="ru-RU"/>
        </w:rPr>
        <w:t>киносъёмки</w:t>
      </w:r>
      <w:r>
        <w:rPr>
          <w:rFonts w:ascii="Times New Roman" w:hAnsi="Times New Roman"/>
          <w:color w:val="000000"/>
          <w:sz w:val="26"/>
          <w:szCs w:val="26"/>
        </w:rPr>
        <w:t xml:space="preserve"> прилагаются в течение суток к протоколу (экземпляру продавца) в соответствии с актом, подписываемым лицом, осуществлявшим фотографирование, аудио</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 и (или) видеозапись, </w:t>
      </w:r>
      <w:r>
        <w:rPr>
          <w:rFonts w:ascii="Times New Roman" w:hAnsi="Times New Roman"/>
          <w:color w:val="000000"/>
          <w:sz w:val="26"/>
          <w:szCs w:val="26"/>
          <w:lang w:val="ru-RU"/>
        </w:rPr>
        <w:t>киносъёмку</w:t>
      </w:r>
      <w:r>
        <w:rPr>
          <w:rFonts w:ascii="Times New Roman" w:hAnsi="Times New Roman"/>
          <w:color w:val="000000"/>
          <w:sz w:val="26"/>
          <w:szCs w:val="26"/>
        </w:rPr>
        <w:t xml:space="preserve">, аукционистом и уполномоченным представителем продавца; </w:t>
      </w:r>
    </w:p>
    <w:p w14:paraId="40B8C21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л) задаток возвращается участникам аукциона, за исключением его победителя, в течение 5 дней со дня подведения итогов аукциона; </w:t>
      </w:r>
    </w:p>
    <w:p w14:paraId="28F12F8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м)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14:paraId="1EE6CEC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случае признания аукциона несостоявшимся или комиссии в тот же день составляет соответствующий протокол, всеми членами комиссии. </w:t>
      </w:r>
    </w:p>
    <w:p w14:paraId="599FE540">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11. Аукцион с подачей предложений о цене имущества в закрытой форме проводится в следующем порядке: </w:t>
      </w:r>
    </w:p>
    <w:p w14:paraId="79235A0E">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а) 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 </w:t>
      </w:r>
    </w:p>
    <w:p w14:paraId="597DACB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б) перед вскрытием конвертов с предложениями о цене имущества продавец комиссия проверяет их целость, что фиксируется в протоколе об итогах аукциона; </w:t>
      </w:r>
    </w:p>
    <w:p w14:paraId="7BFC433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комиссия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 </w:t>
      </w:r>
    </w:p>
    <w:p w14:paraId="4FD54C9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При равенстве двух и более предложений о цене муниципального имущества на аукционе, победителем признается тот участник, чья заявка была подана раньше других заявок. </w:t>
      </w:r>
    </w:p>
    <w:p w14:paraId="5258B07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Предложения, содержащие цену ниже начальной цены продажи, не рассматриваются; </w:t>
      </w:r>
    </w:p>
    <w:p w14:paraId="07A859C7">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 </w:t>
      </w:r>
    </w:p>
    <w:p w14:paraId="24FF3538">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 решение или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 </w:t>
      </w:r>
    </w:p>
    <w:p w14:paraId="36B70F6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Подписанный уполномоченным представителем комиссии протокол об итогах аукциона является документом, удостоверяющим право победителя на заключение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имущества. </w:t>
      </w:r>
    </w:p>
    <w:p w14:paraId="649A8D1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12. Уведомление о признании участника аукциона победителем </w:t>
      </w:r>
      <w:r>
        <w:rPr>
          <w:rFonts w:ascii="Times New Roman" w:hAnsi="Times New Roman"/>
          <w:color w:val="000000"/>
          <w:sz w:val="26"/>
          <w:szCs w:val="26"/>
          <w:lang w:val="ru-RU"/>
        </w:rPr>
        <w:t>выдаётся</w:t>
      </w:r>
      <w:r>
        <w:rPr>
          <w:rFonts w:ascii="Times New Roman" w:hAnsi="Times New Roman"/>
          <w:color w:val="000000"/>
          <w:sz w:val="26"/>
          <w:szCs w:val="26"/>
        </w:rPr>
        <w:t xml:space="preserve"> победителю или его полномочному представителю под расписку в день подведения итогов аукциона. </w:t>
      </w:r>
    </w:p>
    <w:p w14:paraId="789E0C7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13. Суммы задатков возвращаются участникам аукциона, за исключением его победителя, в течение пяти дней с даты подведения итогов аукциона. </w:t>
      </w:r>
    </w:p>
    <w:p w14:paraId="39E937A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14. Информационное сообщение об итогах аукциона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w:t>
      </w:r>
      <w:r>
        <w:rPr>
          <w:rFonts w:ascii="Times New Roman" w:hAnsi="Times New Roman"/>
          <w:color w:val="000000"/>
          <w:sz w:val="26"/>
          <w:szCs w:val="26"/>
          <w:lang w:val="ru-RU"/>
        </w:rPr>
        <w:t>днём</w:t>
      </w:r>
      <w:r>
        <w:rPr>
          <w:rFonts w:ascii="Times New Roman" w:hAnsi="Times New Roman"/>
          <w:color w:val="000000"/>
          <w:sz w:val="26"/>
          <w:szCs w:val="26"/>
        </w:rPr>
        <w:t xml:space="preserve"> подведения итогов аукциона, размещается на сайте продавца в сети Интернет. </w:t>
      </w:r>
    </w:p>
    <w:p w14:paraId="6F9531B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15. Информация о результатах сделок приватизации муниципального имущества подлежит  размещению на сайтах в сети "Интернет" в течение тридцати дней со дня совершения указанных сделок. </w:t>
      </w:r>
    </w:p>
    <w:p w14:paraId="066AC20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16. К информации о результатах сделок приватизации муниципального имущества, подлежащей  размещению на сайтах в сети "Интернет", относятся: </w:t>
      </w:r>
    </w:p>
    <w:p w14:paraId="4334A435">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 наименование такого имущества и иные позволяющие его индивидуализировать сведения (характеристика имущества); </w:t>
      </w:r>
    </w:p>
    <w:p w14:paraId="7D4DE0D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2) дата и место проведения торгов; </w:t>
      </w:r>
    </w:p>
    <w:p w14:paraId="2A97F3E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наименование продавца такого имущества; </w:t>
      </w:r>
    </w:p>
    <w:p w14:paraId="5E851CB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4) количество поданных заявок; </w:t>
      </w:r>
    </w:p>
    <w:p w14:paraId="25B677F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лица, признанные участниками торгов; </w:t>
      </w:r>
    </w:p>
    <w:p w14:paraId="0246A527">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цена сделки приватизации; </w:t>
      </w:r>
    </w:p>
    <w:p w14:paraId="53B0424A">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7) имя физического лица или наименование юридического лица - покупателя. </w:t>
      </w:r>
    </w:p>
    <w:p w14:paraId="64D7C31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17. По результатам аукциона продавец и победитель аукциона (покупатель) в течение пяти рабочих дней с даты подведения итогов аукциона заключают в соответствии с законодательством Российской Федерации договор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имущества. </w:t>
      </w:r>
    </w:p>
    <w:p w14:paraId="32580402">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18. При уклонении или отказе победителя аукциона от заключения в установленный срок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имущества задаток ему не возвращается и он утрачивает право на заключение указанного договора. </w:t>
      </w:r>
    </w:p>
    <w:p w14:paraId="1BEBCCEC">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19. Оплата приобретаемого на аукционе имущества производится </w:t>
      </w:r>
      <w:r>
        <w:rPr>
          <w:rFonts w:ascii="Times New Roman" w:hAnsi="Times New Roman"/>
          <w:color w:val="000000"/>
          <w:sz w:val="26"/>
          <w:szCs w:val="26"/>
          <w:lang w:val="ru-RU"/>
        </w:rPr>
        <w:t>путём</w:t>
      </w:r>
      <w:r>
        <w:rPr>
          <w:rFonts w:ascii="Times New Roman" w:hAnsi="Times New Roman"/>
          <w:color w:val="000000"/>
          <w:sz w:val="26"/>
          <w:szCs w:val="26"/>
        </w:rPr>
        <w:t xml:space="preserve"> перечисления денежных средств на </w:t>
      </w:r>
      <w:r>
        <w:rPr>
          <w:rFonts w:ascii="Times New Roman" w:hAnsi="Times New Roman"/>
          <w:color w:val="000000"/>
          <w:sz w:val="26"/>
          <w:szCs w:val="26"/>
          <w:lang w:val="ru-RU"/>
        </w:rPr>
        <w:t>счёт</w:t>
      </w:r>
      <w:r>
        <w:rPr>
          <w:rFonts w:ascii="Times New Roman" w:hAnsi="Times New Roman"/>
          <w:color w:val="000000"/>
          <w:sz w:val="26"/>
          <w:szCs w:val="26"/>
        </w:rPr>
        <w:t xml:space="preserve">, указанный в информационном сообщении о проведении аукциона. </w:t>
      </w:r>
      <w:r>
        <w:rPr>
          <w:rFonts w:ascii="Times New Roman" w:hAnsi="Times New Roman"/>
          <w:color w:val="000000"/>
          <w:sz w:val="26"/>
          <w:szCs w:val="26"/>
          <w:lang w:val="ru-RU"/>
        </w:rPr>
        <w:t>Внесённый</w:t>
      </w:r>
      <w:r>
        <w:rPr>
          <w:rFonts w:ascii="Times New Roman" w:hAnsi="Times New Roman"/>
          <w:color w:val="000000"/>
          <w:sz w:val="26"/>
          <w:szCs w:val="26"/>
        </w:rPr>
        <w:t xml:space="preserve"> победителем продажи задаток засчитывается в </w:t>
      </w:r>
      <w:r>
        <w:rPr>
          <w:rFonts w:ascii="Times New Roman" w:hAnsi="Times New Roman"/>
          <w:color w:val="000000"/>
          <w:sz w:val="26"/>
          <w:szCs w:val="26"/>
          <w:lang w:val="ru-RU"/>
        </w:rPr>
        <w:t>счёт</w:t>
      </w:r>
      <w:r>
        <w:rPr>
          <w:rFonts w:ascii="Times New Roman" w:hAnsi="Times New Roman"/>
          <w:color w:val="000000"/>
          <w:sz w:val="26"/>
          <w:szCs w:val="26"/>
        </w:rPr>
        <w:t xml:space="preserve"> оплаты приобретаемого имущества. </w:t>
      </w:r>
    </w:p>
    <w:p w14:paraId="117ACD9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Денежные средства в </w:t>
      </w:r>
      <w:r>
        <w:rPr>
          <w:rFonts w:ascii="Times New Roman" w:hAnsi="Times New Roman"/>
          <w:color w:val="000000"/>
          <w:sz w:val="26"/>
          <w:szCs w:val="26"/>
          <w:lang w:val="ru-RU"/>
        </w:rPr>
        <w:t>счёт</w:t>
      </w:r>
      <w:r>
        <w:rPr>
          <w:rFonts w:ascii="Times New Roman" w:hAnsi="Times New Roman"/>
          <w:color w:val="000000"/>
          <w:sz w:val="26"/>
          <w:szCs w:val="26"/>
        </w:rPr>
        <w:t xml:space="preserve"> оплаты приватизируемого имущества подлежат перечислению победителем аукциона в установленном порядке в на </w:t>
      </w:r>
      <w:r>
        <w:rPr>
          <w:rFonts w:ascii="Times New Roman" w:hAnsi="Times New Roman"/>
          <w:color w:val="000000"/>
          <w:sz w:val="26"/>
          <w:szCs w:val="26"/>
          <w:lang w:val="ru-RU"/>
        </w:rPr>
        <w:t>счёт</w:t>
      </w:r>
      <w:r>
        <w:rPr>
          <w:rFonts w:ascii="Times New Roman" w:hAnsi="Times New Roman"/>
          <w:color w:val="000000"/>
          <w:sz w:val="26"/>
          <w:szCs w:val="26"/>
        </w:rPr>
        <w:t>, указанный в информационном сообщении о проведении аукциона, в размере и сроки, указанные в договоре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-продажи, но не позднее 30 рабочих дней со дня заключения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w:t>
      </w:r>
    </w:p>
    <w:p w14:paraId="70475AA6">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w:t>
      </w:r>
    </w:p>
    <w:p w14:paraId="0A033AF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В случае привлечения агента для осуществления функций продавца приватизируемого имущества Продавец в срок не позднее 3 рабочих дней со дня поступления денежных средств на счета, указанные в информационном сообщении о проведении аукциона для перечисления задатков и оплаты приобретаемого имущества, направляет агенту выписки со своего лицевого счета. </w:t>
      </w:r>
    </w:p>
    <w:p w14:paraId="6D7607D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20.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не позднее чем через тридцать дней после дня полной оплаты имущества. </w:t>
      </w:r>
    </w:p>
    <w:p w14:paraId="40CF7399">
      <w:pPr>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4. Заключительные положения </w:t>
      </w:r>
    </w:p>
    <w:p w14:paraId="7CFAD83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1. Продажа государственного или муниципального имущества оформляется договором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w:t>
      </w:r>
    </w:p>
    <w:p w14:paraId="070E4EDB">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2. Обязательные условия договора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муниципального имущества устанавливаются Федеральным законом от 21.12.2001 N 178-ФЗ "О приватизации государственного и муниципального имущества", к ним в частности относятся: </w:t>
      </w:r>
    </w:p>
    <w:p w14:paraId="18AD889D">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в соответствии с настоящим Положением порядок и срок передачи муниципального имущества в собственность покупателя; форма и сроки платежа за </w:t>
      </w:r>
      <w:r>
        <w:rPr>
          <w:rFonts w:ascii="Times New Roman" w:hAnsi="Times New Roman"/>
          <w:color w:val="000000"/>
          <w:sz w:val="26"/>
          <w:szCs w:val="26"/>
          <w:lang w:val="ru-RU"/>
        </w:rPr>
        <w:t>приобретённое</w:t>
      </w:r>
      <w:r>
        <w:rPr>
          <w:rFonts w:ascii="Times New Roman" w:hAnsi="Times New Roman"/>
          <w:color w:val="000000"/>
          <w:sz w:val="26"/>
          <w:szCs w:val="26"/>
        </w:rPr>
        <w:t xml:space="preserve"> имущество; </w:t>
      </w:r>
    </w:p>
    <w:p w14:paraId="1309CB89">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14:paraId="32C50254">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иные условия, установленные сторонами такого договора по взаимному соглашению. </w:t>
      </w:r>
    </w:p>
    <w:p w14:paraId="41092F81">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 </w:t>
      </w:r>
    </w:p>
    <w:p w14:paraId="267D209F">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3. Право собственности на приобретаемое муниципальное имущество переходит к покупателю в установленном порядке после полной его оплаты с </w:t>
      </w:r>
      <w:r>
        <w:rPr>
          <w:rFonts w:ascii="Times New Roman" w:hAnsi="Times New Roman"/>
          <w:color w:val="000000"/>
          <w:sz w:val="26"/>
          <w:szCs w:val="26"/>
          <w:lang w:val="ru-RU"/>
        </w:rPr>
        <w:t>учётом</w:t>
      </w:r>
      <w:r>
        <w:rPr>
          <w:rFonts w:ascii="Times New Roman" w:hAnsi="Times New Roman"/>
          <w:color w:val="000000"/>
          <w:sz w:val="26"/>
          <w:szCs w:val="26"/>
        </w:rPr>
        <w:t xml:space="preserve"> особенностей, установленных настоящим Положением и Федеральным законом от 21.12.2001 N 178-ФЗ "О приватизации государственного и муниципального имущества". </w:t>
      </w:r>
    </w:p>
    <w:p w14:paraId="7C314EF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-продажи недвижимого имущества, а также передаточный акт или акт </w:t>
      </w:r>
      <w:r>
        <w:rPr>
          <w:rFonts w:ascii="Times New Roman" w:hAnsi="Times New Roman"/>
          <w:color w:val="000000"/>
          <w:sz w:val="26"/>
          <w:szCs w:val="26"/>
          <w:lang w:val="ru-RU"/>
        </w:rPr>
        <w:t>приёма</w:t>
      </w:r>
      <w:r>
        <w:rPr>
          <w:rFonts w:hint="default" w:ascii="Times New Roman" w:hAnsi="Times New Roman"/>
          <w:color w:val="000000"/>
          <w:sz w:val="26"/>
          <w:szCs w:val="26"/>
          <w:lang w:val="ru-RU"/>
        </w:rPr>
        <w:t xml:space="preserve"> </w:t>
      </w:r>
      <w:r>
        <w:rPr>
          <w:rFonts w:ascii="Times New Roman" w:hAnsi="Times New Roman"/>
          <w:color w:val="000000"/>
          <w:sz w:val="26"/>
          <w:szCs w:val="26"/>
        </w:rPr>
        <w:t xml:space="preserve">-передачи имущества. Расходы на оплату услуг регистратора возлагаются на покупателя. </w:t>
      </w:r>
    </w:p>
    <w:p w14:paraId="2012FB33">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5. Не допускается заключение договора по результатам аукциона ранее чем через десять рабочих дней со дня размещения протокола об итогах проведения продажи муниципального имущества на сайтах в сети "Интернет". </w:t>
      </w:r>
    </w:p>
    <w:p w14:paraId="10A6FE17">
      <w:pPr>
        <w:autoSpaceDE w:val="0"/>
        <w:autoSpaceDN w:val="0"/>
        <w:adjustRightInd w:val="0"/>
        <w:spacing w:after="0" w:line="240" w:lineRule="auto"/>
        <w:ind w:firstLine="700"/>
        <w:jc w:val="both"/>
        <w:rPr>
          <w:rFonts w:ascii="Times New Roman" w:hAnsi="Times New Roman"/>
          <w:color w:val="000000"/>
          <w:sz w:val="26"/>
          <w:szCs w:val="26"/>
        </w:rPr>
      </w:pPr>
      <w:r>
        <w:rPr>
          <w:rFonts w:ascii="Times New Roman" w:hAnsi="Times New Roman"/>
          <w:color w:val="000000"/>
          <w:sz w:val="26"/>
          <w:szCs w:val="26"/>
        </w:rPr>
        <w:t xml:space="preserve">6. Аукцион, </w:t>
      </w:r>
      <w:r>
        <w:rPr>
          <w:rFonts w:ascii="Times New Roman" w:hAnsi="Times New Roman"/>
          <w:color w:val="000000"/>
          <w:sz w:val="26"/>
          <w:szCs w:val="26"/>
          <w:lang w:val="ru-RU"/>
        </w:rPr>
        <w:t>проведённый</w:t>
      </w:r>
      <w:r>
        <w:rPr>
          <w:rFonts w:ascii="Times New Roman" w:hAnsi="Times New Roman"/>
          <w:color w:val="000000"/>
          <w:sz w:val="26"/>
          <w:szCs w:val="26"/>
        </w:rPr>
        <w:t xml:space="preserve"> с нарушением правил, установленных законом и/или настоящим Положением, могут быть признаны судом недействительными по иску заинтересованного лица. </w:t>
      </w:r>
    </w:p>
    <w:p w14:paraId="221C3F1E">
      <w:r>
        <w:rPr>
          <w:rFonts w:ascii="Times New Roman" w:hAnsi="Times New Roman"/>
          <w:color w:val="000000"/>
          <w:sz w:val="26"/>
          <w:szCs w:val="26"/>
        </w:rPr>
        <w:t xml:space="preserve">          7. Признание аукциона недействительными </w:t>
      </w:r>
      <w:r>
        <w:rPr>
          <w:rFonts w:ascii="Times New Roman" w:hAnsi="Times New Roman"/>
          <w:color w:val="000000"/>
          <w:sz w:val="26"/>
          <w:szCs w:val="26"/>
          <w:lang w:val="ru-RU"/>
        </w:rPr>
        <w:t>влечёт</w:t>
      </w:r>
      <w:r>
        <w:rPr>
          <w:rFonts w:ascii="Times New Roman" w:hAnsi="Times New Roman"/>
          <w:color w:val="000000"/>
          <w:sz w:val="26"/>
          <w:szCs w:val="26"/>
        </w:rPr>
        <w:t xml:space="preserve"> недействительность договора, </w:t>
      </w:r>
      <w:r>
        <w:rPr>
          <w:rFonts w:ascii="Times New Roman" w:hAnsi="Times New Roman"/>
          <w:color w:val="000000"/>
          <w:sz w:val="26"/>
          <w:szCs w:val="26"/>
          <w:lang w:val="ru-RU"/>
        </w:rPr>
        <w:t>заключённого</w:t>
      </w:r>
      <w:r>
        <w:rPr>
          <w:rFonts w:ascii="Times New Roman" w:hAnsi="Times New Roman"/>
          <w:color w:val="000000"/>
          <w:sz w:val="26"/>
          <w:szCs w:val="26"/>
        </w:rPr>
        <w:t xml:space="preserve"> с лицом, выигравшим аукцион.</w:t>
      </w:r>
    </w:p>
    <w:sectPr>
      <w:pgSz w:w="11906" w:h="16838"/>
      <w:pgMar w:top="426"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25969"/>
    <w:multiLevelType w:val="multilevel"/>
    <w:tmpl w:val="4EA259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4A"/>
    <w:rsid w:val="000108E1"/>
    <w:rsid w:val="000370D2"/>
    <w:rsid w:val="0009078A"/>
    <w:rsid w:val="000B057E"/>
    <w:rsid w:val="000E58F7"/>
    <w:rsid w:val="000F323E"/>
    <w:rsid w:val="0013070A"/>
    <w:rsid w:val="00136B15"/>
    <w:rsid w:val="0018364F"/>
    <w:rsid w:val="00196121"/>
    <w:rsid w:val="001D2F7D"/>
    <w:rsid w:val="00205221"/>
    <w:rsid w:val="002370DB"/>
    <w:rsid w:val="002E5152"/>
    <w:rsid w:val="002F54D6"/>
    <w:rsid w:val="0031565D"/>
    <w:rsid w:val="003F0021"/>
    <w:rsid w:val="0048544E"/>
    <w:rsid w:val="00494316"/>
    <w:rsid w:val="004E089F"/>
    <w:rsid w:val="00544F72"/>
    <w:rsid w:val="00571A14"/>
    <w:rsid w:val="005A179A"/>
    <w:rsid w:val="005B57B1"/>
    <w:rsid w:val="005F6AF1"/>
    <w:rsid w:val="0066664A"/>
    <w:rsid w:val="0067524C"/>
    <w:rsid w:val="00701E84"/>
    <w:rsid w:val="00706636"/>
    <w:rsid w:val="0072483F"/>
    <w:rsid w:val="0072608B"/>
    <w:rsid w:val="007E6592"/>
    <w:rsid w:val="008421F7"/>
    <w:rsid w:val="00875443"/>
    <w:rsid w:val="008A184C"/>
    <w:rsid w:val="008D55B8"/>
    <w:rsid w:val="0097455A"/>
    <w:rsid w:val="009756D9"/>
    <w:rsid w:val="009C5A11"/>
    <w:rsid w:val="009E5A39"/>
    <w:rsid w:val="00A277B3"/>
    <w:rsid w:val="00B8724B"/>
    <w:rsid w:val="00C66249"/>
    <w:rsid w:val="00CA7259"/>
    <w:rsid w:val="00D1542B"/>
    <w:rsid w:val="00D37544"/>
    <w:rsid w:val="00D62839"/>
    <w:rsid w:val="00DB428F"/>
    <w:rsid w:val="00E145D4"/>
    <w:rsid w:val="00E14B7D"/>
    <w:rsid w:val="00E64416"/>
    <w:rsid w:val="00E73B56"/>
    <w:rsid w:val="00F15A15"/>
    <w:rsid w:val="00F24471"/>
    <w:rsid w:val="00F660FA"/>
    <w:rsid w:val="00FE0BAD"/>
    <w:rsid w:val="6EE27D24"/>
    <w:rsid w:val="7B1A61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paragraph" w:styleId="2">
    <w:name w:val="heading 1"/>
    <w:basedOn w:val="1"/>
    <w:next w:val="1"/>
    <w:link w:val="10"/>
    <w:qFormat/>
    <w:uiPriority w:val="0"/>
    <w:pPr>
      <w:keepNext/>
      <w:spacing w:after="0" w:line="240" w:lineRule="auto"/>
      <w:outlineLvl w:val="0"/>
    </w:pPr>
    <w:rPr>
      <w:rFonts w:ascii="Times New Roman" w:hAnsi="Times New Roman" w:eastAsia="Times New Roman"/>
      <w:sz w:val="28"/>
      <w:szCs w:val="20"/>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nhideWhenUsed/>
    <w:qFormat/>
    <w:uiPriority w:val="99"/>
    <w:rPr>
      <w:color w:val="0563C1"/>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header"/>
    <w:basedOn w:val="1"/>
    <w:link w:val="13"/>
    <w:unhideWhenUsed/>
    <w:uiPriority w:val="99"/>
    <w:pPr>
      <w:tabs>
        <w:tab w:val="center" w:pos="4677"/>
        <w:tab w:val="right" w:pos="9355"/>
      </w:tabs>
      <w:spacing w:after="0" w:line="240" w:lineRule="auto"/>
    </w:pPr>
  </w:style>
  <w:style w:type="paragraph" w:styleId="8">
    <w:name w:val="footer"/>
    <w:basedOn w:val="1"/>
    <w:link w:val="14"/>
    <w:unhideWhenUsed/>
    <w:uiPriority w:val="99"/>
    <w:pPr>
      <w:tabs>
        <w:tab w:val="center" w:pos="4677"/>
        <w:tab w:val="right" w:pos="9355"/>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
    <w:name w:val="Заголовок 1 Знак"/>
    <w:link w:val="2"/>
    <w:qFormat/>
    <w:uiPriority w:val="0"/>
    <w:rPr>
      <w:rFonts w:ascii="Times New Roman" w:hAnsi="Times New Roman" w:eastAsia="Times New Roman" w:cs="Times New Roman"/>
      <w:sz w:val="28"/>
      <w:szCs w:val="20"/>
      <w:lang w:eastAsia="ru-RU"/>
    </w:rPr>
  </w:style>
  <w:style w:type="paragraph" w:styleId="11">
    <w:name w:val="List Paragraph"/>
    <w:basedOn w:val="1"/>
    <w:qFormat/>
    <w:uiPriority w:val="34"/>
    <w:pPr>
      <w:ind w:left="720"/>
      <w:contextualSpacing/>
    </w:pPr>
  </w:style>
  <w:style w:type="character" w:customStyle="1" w:styleId="12">
    <w:name w:val="Текст выноски Знак"/>
    <w:link w:val="6"/>
    <w:semiHidden/>
    <w:uiPriority w:val="99"/>
    <w:rPr>
      <w:rFonts w:ascii="Segoe UI" w:hAnsi="Segoe UI" w:cs="Segoe UI"/>
      <w:sz w:val="18"/>
      <w:szCs w:val="18"/>
    </w:rPr>
  </w:style>
  <w:style w:type="character" w:customStyle="1" w:styleId="13">
    <w:name w:val="Верхний колонтитул Знак"/>
    <w:basedOn w:val="3"/>
    <w:link w:val="7"/>
    <w:uiPriority w:val="99"/>
  </w:style>
  <w:style w:type="character" w:customStyle="1" w:styleId="14">
    <w:name w:val="Нижний колонтитул Знак"/>
    <w:basedOn w:val="3"/>
    <w:link w:val="8"/>
    <w:uiPriority w:val="99"/>
  </w:style>
  <w:style w:type="paragraph" w:customStyle="1" w:styleId="15">
    <w:name w:val="Текст (лев. подпись)"/>
    <w:basedOn w:val="1"/>
    <w:next w:val="1"/>
    <w:qFormat/>
    <w:uiPriority w:val="0"/>
    <w:pPr>
      <w:widowControl w:val="0"/>
      <w:autoSpaceDE w:val="0"/>
      <w:autoSpaceDN w:val="0"/>
      <w:adjustRightInd w:val="0"/>
      <w:spacing w:after="0" w:line="240" w:lineRule="auto"/>
    </w:pPr>
    <w:rPr>
      <w:rFonts w:ascii="Arial" w:hAnsi="Arial" w:eastAsia="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Krokoz™</Company>
  <Pages>12</Pages>
  <Words>5271</Words>
  <Characters>30051</Characters>
  <Lines>250</Lines>
  <Paragraphs>70</Paragraphs>
  <TotalTime>158</TotalTime>
  <ScaleCrop>false</ScaleCrop>
  <LinksUpToDate>false</LinksUpToDate>
  <CharactersWithSpaces>35252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2018-04-05T05:32:00Z</dcterms:created>
  <dc:creator>Инна</dc:creator>
  <cp:lastModifiedBy>VIP`s</cp:lastModifiedBy>
  <cp:lastPrinted>2025-02-14T04:28:24Z</cp:lastPrinted>
  <dcterms:modified xsi:type="dcterms:W3CDTF">2025-02-14T04:31:28Z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FDB4C96F03A1404BA79DCCE9468CF3B6_13</vt:lpwstr>
  </property>
</Properties>
</file>